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8B" w:rsidRPr="00322E54" w:rsidRDefault="0033178B" w:rsidP="00DF4412">
      <w:pPr>
        <w:pStyle w:val="Title"/>
        <w:rPr>
          <w:rFonts w:ascii="Arial" w:hAnsi="Arial" w:cs="Arial"/>
        </w:rPr>
      </w:pPr>
      <w:r w:rsidRPr="00322E54">
        <w:rPr>
          <w:rFonts w:ascii="Arial" w:hAnsi="Arial" w:cs="Arial"/>
          <w:noProof/>
        </w:rPr>
        <w:drawing>
          <wp:inline distT="0" distB="0" distL="0" distR="0" wp14:anchorId="5B172A5C" wp14:editId="22C0F646">
            <wp:extent cx="5943600" cy="160650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606508"/>
                    </a:xfrm>
                    <a:prstGeom prst="rect">
                      <a:avLst/>
                    </a:prstGeom>
                    <a:noFill/>
                    <a:ln>
                      <a:noFill/>
                    </a:ln>
                  </pic:spPr>
                </pic:pic>
              </a:graphicData>
            </a:graphic>
          </wp:inline>
        </w:drawing>
      </w:r>
    </w:p>
    <w:p w:rsidR="0033178B" w:rsidRPr="00322E54" w:rsidRDefault="0033178B" w:rsidP="0033178B"/>
    <w:p w:rsidR="00435D58" w:rsidRPr="00322E54" w:rsidRDefault="005C23D5" w:rsidP="00DF4412">
      <w:pPr>
        <w:pStyle w:val="Title"/>
        <w:rPr>
          <w:rFonts w:ascii="Arial" w:hAnsi="Arial" w:cs="Arial"/>
          <w:sz w:val="48"/>
          <w:szCs w:val="48"/>
        </w:rPr>
      </w:pPr>
      <w:r w:rsidRPr="00322E54">
        <w:rPr>
          <w:rFonts w:ascii="Arial" w:hAnsi="Arial" w:cs="Arial"/>
          <w:sz w:val="48"/>
          <w:szCs w:val="48"/>
        </w:rPr>
        <w:t xml:space="preserve">Impact of the WOCL on </w:t>
      </w:r>
      <w:r w:rsidR="00220893" w:rsidRPr="00322E54">
        <w:rPr>
          <w:rFonts w:ascii="Arial" w:hAnsi="Arial" w:cs="Arial"/>
          <w:sz w:val="48"/>
          <w:szCs w:val="48"/>
        </w:rPr>
        <w:t>Airport/Standby</w:t>
      </w:r>
      <w:r w:rsidR="00221029" w:rsidRPr="00322E54">
        <w:rPr>
          <w:rFonts w:ascii="Arial" w:hAnsi="Arial" w:cs="Arial"/>
          <w:sz w:val="48"/>
          <w:szCs w:val="48"/>
        </w:rPr>
        <w:t xml:space="preserve"> Reserve Flightcrews</w:t>
      </w:r>
      <w:r w:rsidRPr="00322E54">
        <w:rPr>
          <w:rFonts w:ascii="Arial" w:hAnsi="Arial" w:cs="Arial"/>
          <w:sz w:val="48"/>
          <w:szCs w:val="48"/>
        </w:rPr>
        <w:t xml:space="preserve"> under FAR 117</w:t>
      </w:r>
      <w:r w:rsidR="0090715C" w:rsidRPr="00322E54">
        <w:rPr>
          <w:rFonts w:ascii="Arial" w:hAnsi="Arial" w:cs="Arial"/>
          <w:sz w:val="48"/>
          <w:szCs w:val="48"/>
        </w:rPr>
        <w:t xml:space="preserve"> versus FAR 121 subpart Q</w:t>
      </w:r>
    </w:p>
    <w:p w:rsidR="00BE71C3" w:rsidRPr="00322E54" w:rsidRDefault="00E60493" w:rsidP="00DF4412">
      <w:r w:rsidRPr="00322E54">
        <w:t xml:space="preserve">By </w:t>
      </w:r>
    </w:p>
    <w:p w:rsidR="00220893" w:rsidRPr="00322E54" w:rsidRDefault="00220893" w:rsidP="00220893">
      <w:r w:rsidRPr="00322E54">
        <w:t>Garret Healy, Software Engineer, Jeppesen Inc.</w:t>
      </w:r>
    </w:p>
    <w:p w:rsidR="00BE71C3" w:rsidRPr="00322E54" w:rsidRDefault="00E60493" w:rsidP="00DF4412">
      <w:r w:rsidRPr="00322E54">
        <w:t xml:space="preserve">Joshua Foltz, First Officer, Allegiant </w:t>
      </w:r>
      <w:r w:rsidR="00E70FE8" w:rsidRPr="00322E54">
        <w:t>Air</w:t>
      </w:r>
      <w:r w:rsidRPr="00322E54">
        <w:t xml:space="preserve"> </w:t>
      </w:r>
    </w:p>
    <w:p w:rsidR="00E60493" w:rsidRPr="00322E54" w:rsidRDefault="00E60493" w:rsidP="00DF4412">
      <w:r w:rsidRPr="00322E54">
        <w:br w:type="page"/>
      </w:r>
    </w:p>
    <w:sdt>
      <w:sdtPr>
        <w:rPr>
          <w:rFonts w:ascii="Arial" w:eastAsiaTheme="minorHAnsi" w:hAnsi="Arial" w:cs="Arial"/>
          <w:b w:val="0"/>
          <w:bCs w:val="0"/>
          <w:color w:val="auto"/>
          <w:sz w:val="22"/>
          <w:szCs w:val="22"/>
          <w:lang w:eastAsia="en-US"/>
        </w:rPr>
        <w:id w:val="126368435"/>
        <w:docPartObj>
          <w:docPartGallery w:val="Table of Contents"/>
          <w:docPartUnique/>
        </w:docPartObj>
      </w:sdtPr>
      <w:sdtEndPr>
        <w:rPr>
          <w:noProof/>
        </w:rPr>
      </w:sdtEndPr>
      <w:sdtContent>
        <w:p w:rsidR="00EF57F3" w:rsidRPr="00322E54" w:rsidRDefault="00EF57F3" w:rsidP="00DF4412">
          <w:pPr>
            <w:pStyle w:val="TOCHeading"/>
            <w:rPr>
              <w:rFonts w:ascii="Arial" w:hAnsi="Arial" w:cs="Arial"/>
            </w:rPr>
          </w:pPr>
          <w:r w:rsidRPr="00322E54">
            <w:rPr>
              <w:rFonts w:ascii="Arial" w:hAnsi="Arial" w:cs="Arial"/>
            </w:rPr>
            <w:t>Table of Contents</w:t>
          </w:r>
        </w:p>
        <w:p w:rsidR="00660FC2" w:rsidRPr="00322E54" w:rsidRDefault="00EF57F3">
          <w:pPr>
            <w:pStyle w:val="TOC1"/>
            <w:tabs>
              <w:tab w:val="right" w:leader="dot" w:pos="9350"/>
            </w:tabs>
            <w:rPr>
              <w:rFonts w:eastAsiaTheme="minorEastAsia"/>
              <w:noProof/>
            </w:rPr>
          </w:pPr>
          <w:r w:rsidRPr="00322E54">
            <w:fldChar w:fldCharType="begin"/>
          </w:r>
          <w:r w:rsidRPr="00322E54">
            <w:instrText xml:space="preserve"> TOC \o "1-3" \h \z \u </w:instrText>
          </w:r>
          <w:r w:rsidRPr="00322E54">
            <w:fldChar w:fldCharType="separate"/>
          </w:r>
          <w:hyperlink w:anchor="_Toc361204000" w:history="1">
            <w:r w:rsidR="00660FC2" w:rsidRPr="00322E54">
              <w:rPr>
                <w:rStyle w:val="Hyperlink"/>
                <w:noProof/>
              </w:rPr>
              <w:t>Introduction:</w:t>
            </w:r>
            <w:r w:rsidR="00660FC2" w:rsidRPr="00322E54">
              <w:rPr>
                <w:noProof/>
                <w:webHidden/>
              </w:rPr>
              <w:tab/>
            </w:r>
            <w:r w:rsidR="00660FC2" w:rsidRPr="00322E54">
              <w:rPr>
                <w:noProof/>
                <w:webHidden/>
              </w:rPr>
              <w:fldChar w:fldCharType="begin"/>
            </w:r>
            <w:r w:rsidR="00660FC2" w:rsidRPr="00322E54">
              <w:rPr>
                <w:noProof/>
                <w:webHidden/>
              </w:rPr>
              <w:instrText xml:space="preserve"> PAGEREF _Toc361204000 \h </w:instrText>
            </w:r>
            <w:r w:rsidR="00660FC2" w:rsidRPr="00322E54">
              <w:rPr>
                <w:noProof/>
                <w:webHidden/>
              </w:rPr>
            </w:r>
            <w:r w:rsidR="00660FC2" w:rsidRPr="00322E54">
              <w:rPr>
                <w:noProof/>
                <w:webHidden/>
              </w:rPr>
              <w:fldChar w:fldCharType="separate"/>
            </w:r>
            <w:r w:rsidR="00660FC2" w:rsidRPr="00322E54">
              <w:rPr>
                <w:noProof/>
                <w:webHidden/>
              </w:rPr>
              <w:t>4</w:t>
            </w:r>
            <w:r w:rsidR="00660FC2" w:rsidRPr="00322E54">
              <w:rPr>
                <w:noProof/>
                <w:webHidden/>
              </w:rPr>
              <w:fldChar w:fldCharType="end"/>
            </w:r>
          </w:hyperlink>
        </w:p>
        <w:p w:rsidR="00660FC2" w:rsidRPr="00322E54" w:rsidRDefault="00660FC2">
          <w:pPr>
            <w:pStyle w:val="TOC1"/>
            <w:tabs>
              <w:tab w:val="right" w:leader="dot" w:pos="9350"/>
            </w:tabs>
            <w:rPr>
              <w:rFonts w:eastAsiaTheme="minorEastAsia"/>
              <w:noProof/>
            </w:rPr>
          </w:pPr>
          <w:hyperlink w:anchor="_Toc361204001" w:history="1">
            <w:r w:rsidRPr="00322E54">
              <w:rPr>
                <w:rStyle w:val="Hyperlink"/>
                <w:noProof/>
              </w:rPr>
              <w:t>Abstract:</w:t>
            </w:r>
            <w:r w:rsidRPr="00322E54">
              <w:rPr>
                <w:noProof/>
                <w:webHidden/>
              </w:rPr>
              <w:tab/>
            </w:r>
            <w:r w:rsidRPr="00322E54">
              <w:rPr>
                <w:noProof/>
                <w:webHidden/>
              </w:rPr>
              <w:fldChar w:fldCharType="begin"/>
            </w:r>
            <w:r w:rsidRPr="00322E54">
              <w:rPr>
                <w:noProof/>
                <w:webHidden/>
              </w:rPr>
              <w:instrText xml:space="preserve"> PAGEREF _Toc361204001 \h </w:instrText>
            </w:r>
            <w:r w:rsidRPr="00322E54">
              <w:rPr>
                <w:noProof/>
                <w:webHidden/>
              </w:rPr>
            </w:r>
            <w:r w:rsidRPr="00322E54">
              <w:rPr>
                <w:noProof/>
                <w:webHidden/>
              </w:rPr>
              <w:fldChar w:fldCharType="separate"/>
            </w:r>
            <w:r w:rsidRPr="00322E54">
              <w:rPr>
                <w:noProof/>
                <w:webHidden/>
              </w:rPr>
              <w:t>4</w:t>
            </w:r>
            <w:r w:rsidRPr="00322E54">
              <w:rPr>
                <w:noProof/>
                <w:webHidden/>
              </w:rPr>
              <w:fldChar w:fldCharType="end"/>
            </w:r>
          </w:hyperlink>
        </w:p>
        <w:p w:rsidR="00660FC2" w:rsidRPr="00322E54" w:rsidRDefault="00660FC2">
          <w:pPr>
            <w:pStyle w:val="TOC1"/>
            <w:tabs>
              <w:tab w:val="right" w:leader="dot" w:pos="9350"/>
            </w:tabs>
            <w:rPr>
              <w:rFonts w:eastAsiaTheme="minorEastAsia"/>
              <w:noProof/>
            </w:rPr>
          </w:pPr>
          <w:hyperlink w:anchor="_Toc361204002" w:history="1">
            <w:r w:rsidRPr="00322E54">
              <w:rPr>
                <w:rStyle w:val="Hyperlink"/>
                <w:noProof/>
              </w:rPr>
              <w:t>Definitions:</w:t>
            </w:r>
            <w:r w:rsidRPr="00322E54">
              <w:rPr>
                <w:noProof/>
                <w:webHidden/>
              </w:rPr>
              <w:tab/>
            </w:r>
            <w:r w:rsidRPr="00322E54">
              <w:rPr>
                <w:noProof/>
                <w:webHidden/>
              </w:rPr>
              <w:fldChar w:fldCharType="begin"/>
            </w:r>
            <w:r w:rsidRPr="00322E54">
              <w:rPr>
                <w:noProof/>
                <w:webHidden/>
              </w:rPr>
              <w:instrText xml:space="preserve"> PAGEREF _Toc361204002 \h </w:instrText>
            </w:r>
            <w:r w:rsidRPr="00322E54">
              <w:rPr>
                <w:noProof/>
                <w:webHidden/>
              </w:rPr>
            </w:r>
            <w:r w:rsidRPr="00322E54">
              <w:rPr>
                <w:noProof/>
                <w:webHidden/>
              </w:rPr>
              <w:fldChar w:fldCharType="separate"/>
            </w:r>
            <w:r w:rsidRPr="00322E54">
              <w:rPr>
                <w:noProof/>
                <w:webHidden/>
              </w:rPr>
              <w:t>5</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03" w:history="1">
            <w:r w:rsidRPr="00322E54">
              <w:rPr>
                <w:rStyle w:val="Hyperlink"/>
                <w:noProof/>
              </w:rPr>
              <w:t>Airport/standby reserve (ASB):</w:t>
            </w:r>
            <w:r w:rsidRPr="00322E54">
              <w:rPr>
                <w:noProof/>
                <w:webHidden/>
              </w:rPr>
              <w:tab/>
            </w:r>
            <w:r w:rsidRPr="00322E54">
              <w:rPr>
                <w:noProof/>
                <w:webHidden/>
              </w:rPr>
              <w:fldChar w:fldCharType="begin"/>
            </w:r>
            <w:r w:rsidRPr="00322E54">
              <w:rPr>
                <w:noProof/>
                <w:webHidden/>
              </w:rPr>
              <w:instrText xml:space="preserve"> PAGEREF _Toc361204003 \h </w:instrText>
            </w:r>
            <w:r w:rsidRPr="00322E54">
              <w:rPr>
                <w:noProof/>
                <w:webHidden/>
              </w:rPr>
            </w:r>
            <w:r w:rsidRPr="00322E54">
              <w:rPr>
                <w:noProof/>
                <w:webHidden/>
              </w:rPr>
              <w:fldChar w:fldCharType="separate"/>
            </w:r>
            <w:r w:rsidRPr="00322E54">
              <w:rPr>
                <w:noProof/>
                <w:webHidden/>
              </w:rPr>
              <w:t>5</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04" w:history="1">
            <w:r w:rsidRPr="00322E54">
              <w:rPr>
                <w:rStyle w:val="Hyperlink"/>
                <w:noProof/>
              </w:rPr>
              <w:t>Duty:</w:t>
            </w:r>
            <w:r w:rsidRPr="00322E54">
              <w:rPr>
                <w:noProof/>
                <w:webHidden/>
              </w:rPr>
              <w:tab/>
            </w:r>
            <w:r w:rsidRPr="00322E54">
              <w:rPr>
                <w:noProof/>
                <w:webHidden/>
              </w:rPr>
              <w:fldChar w:fldCharType="begin"/>
            </w:r>
            <w:r w:rsidRPr="00322E54">
              <w:rPr>
                <w:noProof/>
                <w:webHidden/>
              </w:rPr>
              <w:instrText xml:space="preserve"> PAGEREF _Toc361204004 \h </w:instrText>
            </w:r>
            <w:r w:rsidRPr="00322E54">
              <w:rPr>
                <w:noProof/>
                <w:webHidden/>
              </w:rPr>
            </w:r>
            <w:r w:rsidRPr="00322E54">
              <w:rPr>
                <w:noProof/>
                <w:webHidden/>
              </w:rPr>
              <w:fldChar w:fldCharType="separate"/>
            </w:r>
            <w:r w:rsidRPr="00322E54">
              <w:rPr>
                <w:noProof/>
                <w:webHidden/>
              </w:rPr>
              <w:t>5</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05" w:history="1">
            <w:r w:rsidRPr="00322E54">
              <w:rPr>
                <w:rStyle w:val="Hyperlink"/>
                <w:noProof/>
              </w:rPr>
              <w:t>Duty Break:</w:t>
            </w:r>
            <w:r w:rsidRPr="00322E54">
              <w:rPr>
                <w:noProof/>
                <w:webHidden/>
              </w:rPr>
              <w:tab/>
            </w:r>
            <w:r w:rsidRPr="00322E54">
              <w:rPr>
                <w:noProof/>
                <w:webHidden/>
              </w:rPr>
              <w:fldChar w:fldCharType="begin"/>
            </w:r>
            <w:r w:rsidRPr="00322E54">
              <w:rPr>
                <w:noProof/>
                <w:webHidden/>
              </w:rPr>
              <w:instrText xml:space="preserve"> PAGEREF _Toc361204005 \h </w:instrText>
            </w:r>
            <w:r w:rsidRPr="00322E54">
              <w:rPr>
                <w:noProof/>
                <w:webHidden/>
              </w:rPr>
            </w:r>
            <w:r w:rsidRPr="00322E54">
              <w:rPr>
                <w:noProof/>
                <w:webHidden/>
              </w:rPr>
              <w:fldChar w:fldCharType="separate"/>
            </w:r>
            <w:r w:rsidRPr="00322E54">
              <w:rPr>
                <w:noProof/>
                <w:webHidden/>
              </w:rPr>
              <w:t>5</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06" w:history="1">
            <w:r w:rsidRPr="00322E54">
              <w:rPr>
                <w:rStyle w:val="Hyperlink"/>
                <w:noProof/>
              </w:rPr>
              <w:t>Flight Duty Period (FDP):</w:t>
            </w:r>
            <w:r w:rsidRPr="00322E54">
              <w:rPr>
                <w:noProof/>
                <w:webHidden/>
              </w:rPr>
              <w:tab/>
            </w:r>
            <w:r w:rsidRPr="00322E54">
              <w:rPr>
                <w:noProof/>
                <w:webHidden/>
              </w:rPr>
              <w:fldChar w:fldCharType="begin"/>
            </w:r>
            <w:r w:rsidRPr="00322E54">
              <w:rPr>
                <w:noProof/>
                <w:webHidden/>
              </w:rPr>
              <w:instrText xml:space="preserve"> PAGEREF _Toc361204006 \h </w:instrText>
            </w:r>
            <w:r w:rsidRPr="00322E54">
              <w:rPr>
                <w:noProof/>
                <w:webHidden/>
              </w:rPr>
            </w:r>
            <w:r w:rsidRPr="00322E54">
              <w:rPr>
                <w:noProof/>
                <w:webHidden/>
              </w:rPr>
              <w:fldChar w:fldCharType="separate"/>
            </w:r>
            <w:r w:rsidRPr="00322E54">
              <w:rPr>
                <w:noProof/>
                <w:webHidden/>
              </w:rPr>
              <w:t>5</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07" w:history="1">
            <w:r w:rsidRPr="00322E54">
              <w:rPr>
                <w:rStyle w:val="Hyperlink"/>
                <w:noProof/>
              </w:rPr>
              <w:t>Flightcrew member (FCM):</w:t>
            </w:r>
            <w:r w:rsidRPr="00322E54">
              <w:rPr>
                <w:noProof/>
                <w:webHidden/>
              </w:rPr>
              <w:tab/>
            </w:r>
            <w:r w:rsidRPr="00322E54">
              <w:rPr>
                <w:noProof/>
                <w:webHidden/>
              </w:rPr>
              <w:fldChar w:fldCharType="begin"/>
            </w:r>
            <w:r w:rsidRPr="00322E54">
              <w:rPr>
                <w:noProof/>
                <w:webHidden/>
              </w:rPr>
              <w:instrText xml:space="preserve"> PAGEREF _Toc361204007 \h </w:instrText>
            </w:r>
            <w:r w:rsidRPr="00322E54">
              <w:rPr>
                <w:noProof/>
                <w:webHidden/>
              </w:rPr>
            </w:r>
            <w:r w:rsidRPr="00322E54">
              <w:rPr>
                <w:noProof/>
                <w:webHidden/>
              </w:rPr>
              <w:fldChar w:fldCharType="separate"/>
            </w:r>
            <w:r w:rsidRPr="00322E54">
              <w:rPr>
                <w:noProof/>
                <w:webHidden/>
              </w:rPr>
              <w:t>5</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08" w:history="1">
            <w:r w:rsidRPr="00322E54">
              <w:rPr>
                <w:rStyle w:val="Hyperlink"/>
                <w:noProof/>
              </w:rPr>
              <w:t>Flight Time:</w:t>
            </w:r>
            <w:r w:rsidRPr="00322E54">
              <w:rPr>
                <w:noProof/>
                <w:webHidden/>
              </w:rPr>
              <w:tab/>
            </w:r>
            <w:r w:rsidRPr="00322E54">
              <w:rPr>
                <w:noProof/>
                <w:webHidden/>
              </w:rPr>
              <w:fldChar w:fldCharType="begin"/>
            </w:r>
            <w:r w:rsidRPr="00322E54">
              <w:rPr>
                <w:noProof/>
                <w:webHidden/>
              </w:rPr>
              <w:instrText xml:space="preserve"> PAGEREF _Toc361204008 \h </w:instrText>
            </w:r>
            <w:r w:rsidRPr="00322E54">
              <w:rPr>
                <w:noProof/>
                <w:webHidden/>
              </w:rPr>
            </w:r>
            <w:r w:rsidRPr="00322E54">
              <w:rPr>
                <w:noProof/>
                <w:webHidden/>
              </w:rPr>
              <w:fldChar w:fldCharType="separate"/>
            </w:r>
            <w:r w:rsidRPr="00322E54">
              <w:rPr>
                <w:noProof/>
                <w:webHidden/>
              </w:rPr>
              <w:t>5</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09" w:history="1">
            <w:r w:rsidRPr="00322E54">
              <w:rPr>
                <w:rStyle w:val="Hyperlink"/>
                <w:noProof/>
              </w:rPr>
              <w:t>Long-call reserve (LCR):</w:t>
            </w:r>
            <w:r w:rsidRPr="00322E54">
              <w:rPr>
                <w:noProof/>
                <w:webHidden/>
              </w:rPr>
              <w:tab/>
            </w:r>
            <w:r w:rsidRPr="00322E54">
              <w:rPr>
                <w:noProof/>
                <w:webHidden/>
              </w:rPr>
              <w:fldChar w:fldCharType="begin"/>
            </w:r>
            <w:r w:rsidRPr="00322E54">
              <w:rPr>
                <w:noProof/>
                <w:webHidden/>
              </w:rPr>
              <w:instrText xml:space="preserve"> PAGEREF _Toc361204009 \h </w:instrText>
            </w:r>
            <w:r w:rsidRPr="00322E54">
              <w:rPr>
                <w:noProof/>
                <w:webHidden/>
              </w:rPr>
            </w:r>
            <w:r w:rsidRPr="00322E54">
              <w:rPr>
                <w:noProof/>
                <w:webHidden/>
              </w:rPr>
              <w:fldChar w:fldCharType="separate"/>
            </w:r>
            <w:r w:rsidRPr="00322E54">
              <w:rPr>
                <w:noProof/>
                <w:webHidden/>
              </w:rPr>
              <w:t>6</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10" w:history="1">
            <w:r w:rsidRPr="00322E54">
              <w:rPr>
                <w:rStyle w:val="Hyperlink"/>
                <w:noProof/>
              </w:rPr>
              <w:t>Pre-Flight Duties:</w:t>
            </w:r>
            <w:r w:rsidRPr="00322E54">
              <w:rPr>
                <w:noProof/>
                <w:webHidden/>
              </w:rPr>
              <w:tab/>
            </w:r>
            <w:r w:rsidRPr="00322E54">
              <w:rPr>
                <w:noProof/>
                <w:webHidden/>
              </w:rPr>
              <w:fldChar w:fldCharType="begin"/>
            </w:r>
            <w:r w:rsidRPr="00322E54">
              <w:rPr>
                <w:noProof/>
                <w:webHidden/>
              </w:rPr>
              <w:instrText xml:space="preserve"> PAGEREF _Toc361204010 \h </w:instrText>
            </w:r>
            <w:r w:rsidRPr="00322E54">
              <w:rPr>
                <w:noProof/>
                <w:webHidden/>
              </w:rPr>
            </w:r>
            <w:r w:rsidRPr="00322E54">
              <w:rPr>
                <w:noProof/>
                <w:webHidden/>
              </w:rPr>
              <w:fldChar w:fldCharType="separate"/>
            </w:r>
            <w:r w:rsidRPr="00322E54">
              <w:rPr>
                <w:noProof/>
                <w:webHidden/>
              </w:rPr>
              <w:t>6</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11" w:history="1">
            <w:r w:rsidRPr="00322E54">
              <w:rPr>
                <w:rStyle w:val="Hyperlink"/>
                <w:noProof/>
              </w:rPr>
              <w:t>Reserve availability period (RAP):</w:t>
            </w:r>
            <w:r w:rsidRPr="00322E54">
              <w:rPr>
                <w:noProof/>
                <w:webHidden/>
              </w:rPr>
              <w:tab/>
            </w:r>
            <w:r w:rsidRPr="00322E54">
              <w:rPr>
                <w:noProof/>
                <w:webHidden/>
              </w:rPr>
              <w:fldChar w:fldCharType="begin"/>
            </w:r>
            <w:r w:rsidRPr="00322E54">
              <w:rPr>
                <w:noProof/>
                <w:webHidden/>
              </w:rPr>
              <w:instrText xml:space="preserve"> PAGEREF _Toc361204011 \h </w:instrText>
            </w:r>
            <w:r w:rsidRPr="00322E54">
              <w:rPr>
                <w:noProof/>
                <w:webHidden/>
              </w:rPr>
            </w:r>
            <w:r w:rsidRPr="00322E54">
              <w:rPr>
                <w:noProof/>
                <w:webHidden/>
              </w:rPr>
              <w:fldChar w:fldCharType="separate"/>
            </w:r>
            <w:r w:rsidRPr="00322E54">
              <w:rPr>
                <w:noProof/>
                <w:webHidden/>
              </w:rPr>
              <w:t>6</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12" w:history="1">
            <w:r w:rsidRPr="00322E54">
              <w:rPr>
                <w:rStyle w:val="Hyperlink"/>
                <w:noProof/>
              </w:rPr>
              <w:t>Reserve flightcrew member:</w:t>
            </w:r>
            <w:r w:rsidRPr="00322E54">
              <w:rPr>
                <w:noProof/>
                <w:webHidden/>
              </w:rPr>
              <w:tab/>
            </w:r>
            <w:r w:rsidRPr="00322E54">
              <w:rPr>
                <w:noProof/>
                <w:webHidden/>
              </w:rPr>
              <w:fldChar w:fldCharType="begin"/>
            </w:r>
            <w:r w:rsidRPr="00322E54">
              <w:rPr>
                <w:noProof/>
                <w:webHidden/>
              </w:rPr>
              <w:instrText xml:space="preserve"> PAGEREF _Toc361204012 \h </w:instrText>
            </w:r>
            <w:r w:rsidRPr="00322E54">
              <w:rPr>
                <w:noProof/>
                <w:webHidden/>
              </w:rPr>
            </w:r>
            <w:r w:rsidRPr="00322E54">
              <w:rPr>
                <w:noProof/>
                <w:webHidden/>
              </w:rPr>
              <w:fldChar w:fldCharType="separate"/>
            </w:r>
            <w:r w:rsidRPr="00322E54">
              <w:rPr>
                <w:noProof/>
                <w:webHidden/>
              </w:rPr>
              <w:t>6</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13" w:history="1">
            <w:r w:rsidRPr="00322E54">
              <w:rPr>
                <w:rStyle w:val="Hyperlink"/>
                <w:noProof/>
              </w:rPr>
              <w:t>Short-call reserve (SCR):</w:t>
            </w:r>
            <w:r w:rsidRPr="00322E54">
              <w:rPr>
                <w:noProof/>
                <w:webHidden/>
              </w:rPr>
              <w:tab/>
            </w:r>
            <w:r w:rsidRPr="00322E54">
              <w:rPr>
                <w:noProof/>
                <w:webHidden/>
              </w:rPr>
              <w:fldChar w:fldCharType="begin"/>
            </w:r>
            <w:r w:rsidRPr="00322E54">
              <w:rPr>
                <w:noProof/>
                <w:webHidden/>
              </w:rPr>
              <w:instrText xml:space="preserve"> PAGEREF _Toc361204013 \h </w:instrText>
            </w:r>
            <w:r w:rsidRPr="00322E54">
              <w:rPr>
                <w:noProof/>
                <w:webHidden/>
              </w:rPr>
            </w:r>
            <w:r w:rsidRPr="00322E54">
              <w:rPr>
                <w:noProof/>
                <w:webHidden/>
              </w:rPr>
              <w:fldChar w:fldCharType="separate"/>
            </w:r>
            <w:r w:rsidRPr="00322E54">
              <w:rPr>
                <w:noProof/>
                <w:webHidden/>
              </w:rPr>
              <w:t>6</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14" w:history="1">
            <w:r w:rsidRPr="00322E54">
              <w:rPr>
                <w:rStyle w:val="Hyperlink"/>
                <w:noProof/>
              </w:rPr>
              <w:t>Split duty:</w:t>
            </w:r>
            <w:r w:rsidRPr="00322E54">
              <w:rPr>
                <w:noProof/>
                <w:webHidden/>
              </w:rPr>
              <w:tab/>
            </w:r>
            <w:r w:rsidRPr="00322E54">
              <w:rPr>
                <w:noProof/>
                <w:webHidden/>
              </w:rPr>
              <w:fldChar w:fldCharType="begin"/>
            </w:r>
            <w:r w:rsidRPr="00322E54">
              <w:rPr>
                <w:noProof/>
                <w:webHidden/>
              </w:rPr>
              <w:instrText xml:space="preserve"> PAGEREF _Toc361204014 \h </w:instrText>
            </w:r>
            <w:r w:rsidRPr="00322E54">
              <w:rPr>
                <w:noProof/>
                <w:webHidden/>
              </w:rPr>
            </w:r>
            <w:r w:rsidRPr="00322E54">
              <w:rPr>
                <w:noProof/>
                <w:webHidden/>
              </w:rPr>
              <w:fldChar w:fldCharType="separate"/>
            </w:r>
            <w:r w:rsidRPr="00322E54">
              <w:rPr>
                <w:noProof/>
                <w:webHidden/>
              </w:rPr>
              <w:t>6</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15" w:history="1">
            <w:r w:rsidRPr="00322E54">
              <w:rPr>
                <w:rStyle w:val="Hyperlink"/>
                <w:noProof/>
              </w:rPr>
              <w:t>Suitable accommodation:</w:t>
            </w:r>
            <w:r w:rsidRPr="00322E54">
              <w:rPr>
                <w:noProof/>
                <w:webHidden/>
              </w:rPr>
              <w:tab/>
            </w:r>
            <w:r w:rsidRPr="00322E54">
              <w:rPr>
                <w:noProof/>
                <w:webHidden/>
              </w:rPr>
              <w:fldChar w:fldCharType="begin"/>
            </w:r>
            <w:r w:rsidRPr="00322E54">
              <w:rPr>
                <w:noProof/>
                <w:webHidden/>
              </w:rPr>
              <w:instrText xml:space="preserve"> PAGEREF _Toc361204015 \h </w:instrText>
            </w:r>
            <w:r w:rsidRPr="00322E54">
              <w:rPr>
                <w:noProof/>
                <w:webHidden/>
              </w:rPr>
            </w:r>
            <w:r w:rsidRPr="00322E54">
              <w:rPr>
                <w:noProof/>
                <w:webHidden/>
              </w:rPr>
              <w:fldChar w:fldCharType="separate"/>
            </w:r>
            <w:r w:rsidRPr="00322E54">
              <w:rPr>
                <w:noProof/>
                <w:webHidden/>
              </w:rPr>
              <w:t>6</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16" w:history="1">
            <w:r w:rsidRPr="00322E54">
              <w:rPr>
                <w:rStyle w:val="Hyperlink"/>
                <w:noProof/>
              </w:rPr>
              <w:t>Window of circadian low (WOCL):</w:t>
            </w:r>
            <w:r w:rsidRPr="00322E54">
              <w:rPr>
                <w:noProof/>
                <w:webHidden/>
              </w:rPr>
              <w:tab/>
            </w:r>
            <w:r w:rsidRPr="00322E54">
              <w:rPr>
                <w:noProof/>
                <w:webHidden/>
              </w:rPr>
              <w:fldChar w:fldCharType="begin"/>
            </w:r>
            <w:r w:rsidRPr="00322E54">
              <w:rPr>
                <w:noProof/>
                <w:webHidden/>
              </w:rPr>
              <w:instrText xml:space="preserve"> PAGEREF _Toc361204016 \h </w:instrText>
            </w:r>
            <w:r w:rsidRPr="00322E54">
              <w:rPr>
                <w:noProof/>
                <w:webHidden/>
              </w:rPr>
            </w:r>
            <w:r w:rsidRPr="00322E54">
              <w:rPr>
                <w:noProof/>
                <w:webHidden/>
              </w:rPr>
              <w:fldChar w:fldCharType="separate"/>
            </w:r>
            <w:r w:rsidRPr="00322E54">
              <w:rPr>
                <w:noProof/>
                <w:webHidden/>
              </w:rPr>
              <w:t>6</w:t>
            </w:r>
            <w:r w:rsidRPr="00322E54">
              <w:rPr>
                <w:noProof/>
                <w:webHidden/>
              </w:rPr>
              <w:fldChar w:fldCharType="end"/>
            </w:r>
          </w:hyperlink>
        </w:p>
        <w:p w:rsidR="00660FC2" w:rsidRPr="00322E54" w:rsidRDefault="00660FC2">
          <w:pPr>
            <w:pStyle w:val="TOC1"/>
            <w:tabs>
              <w:tab w:val="right" w:leader="dot" w:pos="9350"/>
            </w:tabs>
            <w:rPr>
              <w:rFonts w:eastAsiaTheme="minorEastAsia"/>
              <w:noProof/>
            </w:rPr>
          </w:pPr>
          <w:hyperlink w:anchor="_Toc361204017" w:history="1">
            <w:r w:rsidRPr="00322E54">
              <w:rPr>
                <w:rStyle w:val="Hyperlink"/>
                <w:noProof/>
              </w:rPr>
              <w:t>Assumptions:</w:t>
            </w:r>
            <w:r w:rsidRPr="00322E54">
              <w:rPr>
                <w:noProof/>
                <w:webHidden/>
              </w:rPr>
              <w:tab/>
            </w:r>
            <w:r w:rsidRPr="00322E54">
              <w:rPr>
                <w:noProof/>
                <w:webHidden/>
              </w:rPr>
              <w:fldChar w:fldCharType="begin"/>
            </w:r>
            <w:r w:rsidRPr="00322E54">
              <w:rPr>
                <w:noProof/>
                <w:webHidden/>
              </w:rPr>
              <w:instrText xml:space="preserve"> PAGEREF _Toc361204017 \h </w:instrText>
            </w:r>
            <w:r w:rsidRPr="00322E54">
              <w:rPr>
                <w:noProof/>
                <w:webHidden/>
              </w:rPr>
            </w:r>
            <w:r w:rsidRPr="00322E54">
              <w:rPr>
                <w:noProof/>
                <w:webHidden/>
              </w:rPr>
              <w:fldChar w:fldCharType="separate"/>
            </w:r>
            <w:r w:rsidRPr="00322E54">
              <w:rPr>
                <w:noProof/>
                <w:webHidden/>
              </w:rPr>
              <w:t>7</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18" w:history="1">
            <w:r w:rsidRPr="00322E54">
              <w:rPr>
                <w:rStyle w:val="Hyperlink"/>
                <w:noProof/>
              </w:rPr>
              <w:t>Brief time:</w:t>
            </w:r>
            <w:r w:rsidRPr="00322E54">
              <w:rPr>
                <w:noProof/>
                <w:webHidden/>
              </w:rPr>
              <w:tab/>
            </w:r>
            <w:r w:rsidRPr="00322E54">
              <w:rPr>
                <w:noProof/>
                <w:webHidden/>
              </w:rPr>
              <w:fldChar w:fldCharType="begin"/>
            </w:r>
            <w:r w:rsidRPr="00322E54">
              <w:rPr>
                <w:noProof/>
                <w:webHidden/>
              </w:rPr>
              <w:instrText xml:space="preserve"> PAGEREF _Toc361204018 \h </w:instrText>
            </w:r>
            <w:r w:rsidRPr="00322E54">
              <w:rPr>
                <w:noProof/>
                <w:webHidden/>
              </w:rPr>
            </w:r>
            <w:r w:rsidRPr="00322E54">
              <w:rPr>
                <w:noProof/>
                <w:webHidden/>
              </w:rPr>
              <w:fldChar w:fldCharType="separate"/>
            </w:r>
            <w:r w:rsidRPr="00322E54">
              <w:rPr>
                <w:noProof/>
                <w:webHidden/>
              </w:rPr>
              <w:t>7</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19" w:history="1">
            <w:r w:rsidRPr="00322E54">
              <w:rPr>
                <w:rStyle w:val="Hyperlink"/>
                <w:noProof/>
              </w:rPr>
              <w:t>Debrief time:</w:t>
            </w:r>
            <w:r w:rsidRPr="00322E54">
              <w:rPr>
                <w:noProof/>
                <w:webHidden/>
              </w:rPr>
              <w:tab/>
            </w:r>
            <w:r w:rsidRPr="00322E54">
              <w:rPr>
                <w:noProof/>
                <w:webHidden/>
              </w:rPr>
              <w:fldChar w:fldCharType="begin"/>
            </w:r>
            <w:r w:rsidRPr="00322E54">
              <w:rPr>
                <w:noProof/>
                <w:webHidden/>
              </w:rPr>
              <w:instrText xml:space="preserve"> PAGEREF _Toc361204019 \h </w:instrText>
            </w:r>
            <w:r w:rsidRPr="00322E54">
              <w:rPr>
                <w:noProof/>
                <w:webHidden/>
              </w:rPr>
            </w:r>
            <w:r w:rsidRPr="00322E54">
              <w:rPr>
                <w:noProof/>
                <w:webHidden/>
              </w:rPr>
              <w:fldChar w:fldCharType="separate"/>
            </w:r>
            <w:r w:rsidRPr="00322E54">
              <w:rPr>
                <w:noProof/>
                <w:webHidden/>
              </w:rPr>
              <w:t>7</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20" w:history="1">
            <w:r w:rsidRPr="00322E54">
              <w:rPr>
                <w:rStyle w:val="Hyperlink"/>
                <w:noProof/>
              </w:rPr>
              <w:t>Minimum Connect Time:</w:t>
            </w:r>
            <w:r w:rsidRPr="00322E54">
              <w:rPr>
                <w:noProof/>
                <w:webHidden/>
              </w:rPr>
              <w:tab/>
            </w:r>
            <w:r w:rsidRPr="00322E54">
              <w:rPr>
                <w:noProof/>
                <w:webHidden/>
              </w:rPr>
              <w:fldChar w:fldCharType="begin"/>
            </w:r>
            <w:r w:rsidRPr="00322E54">
              <w:rPr>
                <w:noProof/>
                <w:webHidden/>
              </w:rPr>
              <w:instrText xml:space="preserve"> PAGEREF _Toc361204020 \h </w:instrText>
            </w:r>
            <w:r w:rsidRPr="00322E54">
              <w:rPr>
                <w:noProof/>
                <w:webHidden/>
              </w:rPr>
            </w:r>
            <w:r w:rsidRPr="00322E54">
              <w:rPr>
                <w:noProof/>
                <w:webHidden/>
              </w:rPr>
              <w:fldChar w:fldCharType="separate"/>
            </w:r>
            <w:r w:rsidRPr="00322E54">
              <w:rPr>
                <w:noProof/>
                <w:webHidden/>
              </w:rPr>
              <w:t>7</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21" w:history="1">
            <w:r w:rsidRPr="00322E54">
              <w:rPr>
                <w:rStyle w:val="Hyperlink"/>
                <w:noProof/>
              </w:rPr>
              <w:t>Permissible Extensions to FDP:</w:t>
            </w:r>
            <w:r w:rsidRPr="00322E54">
              <w:rPr>
                <w:noProof/>
                <w:webHidden/>
              </w:rPr>
              <w:tab/>
            </w:r>
            <w:r w:rsidRPr="00322E54">
              <w:rPr>
                <w:noProof/>
                <w:webHidden/>
              </w:rPr>
              <w:fldChar w:fldCharType="begin"/>
            </w:r>
            <w:r w:rsidRPr="00322E54">
              <w:rPr>
                <w:noProof/>
                <w:webHidden/>
              </w:rPr>
              <w:instrText xml:space="preserve"> PAGEREF _Toc361204021 \h </w:instrText>
            </w:r>
            <w:r w:rsidRPr="00322E54">
              <w:rPr>
                <w:noProof/>
                <w:webHidden/>
              </w:rPr>
            </w:r>
            <w:r w:rsidRPr="00322E54">
              <w:rPr>
                <w:noProof/>
                <w:webHidden/>
              </w:rPr>
              <w:fldChar w:fldCharType="separate"/>
            </w:r>
            <w:r w:rsidRPr="00322E54">
              <w:rPr>
                <w:noProof/>
                <w:webHidden/>
              </w:rPr>
              <w:t>7</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22" w:history="1">
            <w:r w:rsidRPr="00322E54">
              <w:rPr>
                <w:rStyle w:val="Hyperlink"/>
                <w:noProof/>
              </w:rPr>
              <w:t>Rest Requirements:</w:t>
            </w:r>
            <w:r w:rsidRPr="00322E54">
              <w:rPr>
                <w:noProof/>
                <w:webHidden/>
              </w:rPr>
              <w:tab/>
            </w:r>
            <w:r w:rsidRPr="00322E54">
              <w:rPr>
                <w:noProof/>
                <w:webHidden/>
              </w:rPr>
              <w:fldChar w:fldCharType="begin"/>
            </w:r>
            <w:r w:rsidRPr="00322E54">
              <w:rPr>
                <w:noProof/>
                <w:webHidden/>
              </w:rPr>
              <w:instrText xml:space="preserve"> PAGEREF _Toc361204022 \h </w:instrText>
            </w:r>
            <w:r w:rsidRPr="00322E54">
              <w:rPr>
                <w:noProof/>
                <w:webHidden/>
              </w:rPr>
            </w:r>
            <w:r w:rsidRPr="00322E54">
              <w:rPr>
                <w:noProof/>
                <w:webHidden/>
              </w:rPr>
              <w:fldChar w:fldCharType="separate"/>
            </w:r>
            <w:r w:rsidRPr="00322E54">
              <w:rPr>
                <w:noProof/>
                <w:webHidden/>
              </w:rPr>
              <w:t>7</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23" w:history="1">
            <w:r w:rsidRPr="00322E54">
              <w:rPr>
                <w:rStyle w:val="Hyperlink"/>
                <w:noProof/>
              </w:rPr>
              <w:t>Minimum Duty Break:</w:t>
            </w:r>
            <w:r w:rsidRPr="00322E54">
              <w:rPr>
                <w:noProof/>
                <w:webHidden/>
              </w:rPr>
              <w:tab/>
            </w:r>
            <w:r w:rsidRPr="00322E54">
              <w:rPr>
                <w:noProof/>
                <w:webHidden/>
              </w:rPr>
              <w:fldChar w:fldCharType="begin"/>
            </w:r>
            <w:r w:rsidRPr="00322E54">
              <w:rPr>
                <w:noProof/>
                <w:webHidden/>
              </w:rPr>
              <w:instrText xml:space="preserve"> PAGEREF _Toc361204023 \h </w:instrText>
            </w:r>
            <w:r w:rsidRPr="00322E54">
              <w:rPr>
                <w:noProof/>
                <w:webHidden/>
              </w:rPr>
            </w:r>
            <w:r w:rsidRPr="00322E54">
              <w:rPr>
                <w:noProof/>
                <w:webHidden/>
              </w:rPr>
              <w:fldChar w:fldCharType="separate"/>
            </w:r>
            <w:r w:rsidRPr="00322E54">
              <w:rPr>
                <w:noProof/>
                <w:webHidden/>
              </w:rPr>
              <w:t>7</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24" w:history="1">
            <w:r w:rsidRPr="00322E54">
              <w:rPr>
                <w:rStyle w:val="Hyperlink"/>
                <w:noProof/>
              </w:rPr>
              <w:t>Travel Time:</w:t>
            </w:r>
            <w:r w:rsidRPr="00322E54">
              <w:rPr>
                <w:noProof/>
                <w:webHidden/>
              </w:rPr>
              <w:tab/>
            </w:r>
            <w:r w:rsidRPr="00322E54">
              <w:rPr>
                <w:noProof/>
                <w:webHidden/>
              </w:rPr>
              <w:fldChar w:fldCharType="begin"/>
            </w:r>
            <w:r w:rsidRPr="00322E54">
              <w:rPr>
                <w:noProof/>
                <w:webHidden/>
              </w:rPr>
              <w:instrText xml:space="preserve"> PAGEREF _Toc361204024 \h </w:instrText>
            </w:r>
            <w:r w:rsidRPr="00322E54">
              <w:rPr>
                <w:noProof/>
                <w:webHidden/>
              </w:rPr>
            </w:r>
            <w:r w:rsidRPr="00322E54">
              <w:rPr>
                <w:noProof/>
                <w:webHidden/>
              </w:rPr>
              <w:fldChar w:fldCharType="separate"/>
            </w:r>
            <w:r w:rsidRPr="00322E54">
              <w:rPr>
                <w:noProof/>
                <w:webHidden/>
              </w:rPr>
              <w:t>7</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25" w:history="1">
            <w:r w:rsidRPr="00322E54">
              <w:rPr>
                <w:rStyle w:val="Hyperlink"/>
                <w:noProof/>
              </w:rPr>
              <w:t>Flight Segments:</w:t>
            </w:r>
            <w:r w:rsidRPr="00322E54">
              <w:rPr>
                <w:noProof/>
                <w:webHidden/>
              </w:rPr>
              <w:tab/>
            </w:r>
            <w:r w:rsidRPr="00322E54">
              <w:rPr>
                <w:noProof/>
                <w:webHidden/>
              </w:rPr>
              <w:fldChar w:fldCharType="begin"/>
            </w:r>
            <w:r w:rsidRPr="00322E54">
              <w:rPr>
                <w:noProof/>
                <w:webHidden/>
              </w:rPr>
              <w:instrText xml:space="preserve"> PAGEREF _Toc361204025 \h </w:instrText>
            </w:r>
            <w:r w:rsidRPr="00322E54">
              <w:rPr>
                <w:noProof/>
                <w:webHidden/>
              </w:rPr>
            </w:r>
            <w:r w:rsidRPr="00322E54">
              <w:rPr>
                <w:noProof/>
                <w:webHidden/>
              </w:rPr>
              <w:fldChar w:fldCharType="separate"/>
            </w:r>
            <w:r w:rsidRPr="00322E54">
              <w:rPr>
                <w:noProof/>
                <w:webHidden/>
              </w:rPr>
              <w:t>7</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26" w:history="1">
            <w:r w:rsidRPr="00322E54">
              <w:rPr>
                <w:rStyle w:val="Hyperlink"/>
                <w:noProof/>
              </w:rPr>
              <w:t>Acclimated:</w:t>
            </w:r>
            <w:r w:rsidRPr="00322E54">
              <w:rPr>
                <w:noProof/>
                <w:webHidden/>
              </w:rPr>
              <w:tab/>
            </w:r>
            <w:r w:rsidRPr="00322E54">
              <w:rPr>
                <w:noProof/>
                <w:webHidden/>
              </w:rPr>
              <w:fldChar w:fldCharType="begin"/>
            </w:r>
            <w:r w:rsidRPr="00322E54">
              <w:rPr>
                <w:noProof/>
                <w:webHidden/>
              </w:rPr>
              <w:instrText xml:space="preserve"> PAGEREF _Toc361204026 \h </w:instrText>
            </w:r>
            <w:r w:rsidRPr="00322E54">
              <w:rPr>
                <w:noProof/>
                <w:webHidden/>
              </w:rPr>
            </w:r>
            <w:r w:rsidRPr="00322E54">
              <w:rPr>
                <w:noProof/>
                <w:webHidden/>
              </w:rPr>
              <w:fldChar w:fldCharType="separate"/>
            </w:r>
            <w:r w:rsidRPr="00322E54">
              <w:rPr>
                <w:noProof/>
                <w:webHidden/>
              </w:rPr>
              <w:t>7</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27" w:history="1">
            <w:r w:rsidRPr="00322E54">
              <w:rPr>
                <w:rStyle w:val="Hyperlink"/>
                <w:noProof/>
              </w:rPr>
              <w:t>Airport/Standby:</w:t>
            </w:r>
            <w:r w:rsidRPr="00322E54">
              <w:rPr>
                <w:noProof/>
                <w:webHidden/>
              </w:rPr>
              <w:tab/>
            </w:r>
            <w:r w:rsidRPr="00322E54">
              <w:rPr>
                <w:noProof/>
                <w:webHidden/>
              </w:rPr>
              <w:fldChar w:fldCharType="begin"/>
            </w:r>
            <w:r w:rsidRPr="00322E54">
              <w:rPr>
                <w:noProof/>
                <w:webHidden/>
              </w:rPr>
              <w:instrText xml:space="preserve"> PAGEREF _Toc361204027 \h </w:instrText>
            </w:r>
            <w:r w:rsidRPr="00322E54">
              <w:rPr>
                <w:noProof/>
                <w:webHidden/>
              </w:rPr>
            </w:r>
            <w:r w:rsidRPr="00322E54">
              <w:rPr>
                <w:noProof/>
                <w:webHidden/>
              </w:rPr>
              <w:fldChar w:fldCharType="separate"/>
            </w:r>
            <w:r w:rsidRPr="00322E54">
              <w:rPr>
                <w:noProof/>
                <w:webHidden/>
              </w:rPr>
              <w:t>8</w:t>
            </w:r>
            <w:r w:rsidRPr="00322E54">
              <w:rPr>
                <w:noProof/>
                <w:webHidden/>
              </w:rPr>
              <w:fldChar w:fldCharType="end"/>
            </w:r>
          </w:hyperlink>
        </w:p>
        <w:p w:rsidR="00660FC2" w:rsidRPr="00322E54" w:rsidRDefault="00660FC2">
          <w:pPr>
            <w:pStyle w:val="TOC1"/>
            <w:tabs>
              <w:tab w:val="right" w:leader="dot" w:pos="9350"/>
            </w:tabs>
            <w:rPr>
              <w:rFonts w:eastAsiaTheme="minorEastAsia"/>
              <w:noProof/>
            </w:rPr>
          </w:pPr>
          <w:hyperlink w:anchor="_Toc361204028" w:history="1">
            <w:r w:rsidRPr="00322E54">
              <w:rPr>
                <w:rStyle w:val="Hyperlink"/>
                <w:noProof/>
              </w:rPr>
              <w:t>Nature of reserve assignments:</w:t>
            </w:r>
            <w:r w:rsidRPr="00322E54">
              <w:rPr>
                <w:noProof/>
                <w:webHidden/>
              </w:rPr>
              <w:tab/>
            </w:r>
            <w:r w:rsidRPr="00322E54">
              <w:rPr>
                <w:noProof/>
                <w:webHidden/>
              </w:rPr>
              <w:fldChar w:fldCharType="begin"/>
            </w:r>
            <w:r w:rsidRPr="00322E54">
              <w:rPr>
                <w:noProof/>
                <w:webHidden/>
              </w:rPr>
              <w:instrText xml:space="preserve"> PAGEREF _Toc361204028 \h </w:instrText>
            </w:r>
            <w:r w:rsidRPr="00322E54">
              <w:rPr>
                <w:noProof/>
                <w:webHidden/>
              </w:rPr>
            </w:r>
            <w:r w:rsidRPr="00322E54">
              <w:rPr>
                <w:noProof/>
                <w:webHidden/>
              </w:rPr>
              <w:fldChar w:fldCharType="separate"/>
            </w:r>
            <w:r w:rsidRPr="00322E54">
              <w:rPr>
                <w:noProof/>
                <w:webHidden/>
              </w:rPr>
              <w:t>8</w:t>
            </w:r>
            <w:r w:rsidRPr="00322E54">
              <w:rPr>
                <w:noProof/>
                <w:webHidden/>
              </w:rPr>
              <w:fldChar w:fldCharType="end"/>
            </w:r>
          </w:hyperlink>
        </w:p>
        <w:p w:rsidR="00660FC2" w:rsidRPr="00322E54" w:rsidRDefault="00660FC2">
          <w:pPr>
            <w:pStyle w:val="TOC1"/>
            <w:tabs>
              <w:tab w:val="right" w:leader="dot" w:pos="9350"/>
            </w:tabs>
            <w:rPr>
              <w:rFonts w:eastAsiaTheme="minorEastAsia"/>
              <w:noProof/>
            </w:rPr>
          </w:pPr>
          <w:hyperlink w:anchor="_Toc361204029" w:history="1">
            <w:r w:rsidRPr="00322E54">
              <w:rPr>
                <w:rStyle w:val="Hyperlink"/>
                <w:noProof/>
              </w:rPr>
              <w:t>Specific regulatory provisions applied:</w:t>
            </w:r>
            <w:r w:rsidRPr="00322E54">
              <w:rPr>
                <w:noProof/>
                <w:webHidden/>
              </w:rPr>
              <w:tab/>
            </w:r>
            <w:r w:rsidRPr="00322E54">
              <w:rPr>
                <w:noProof/>
                <w:webHidden/>
              </w:rPr>
              <w:fldChar w:fldCharType="begin"/>
            </w:r>
            <w:r w:rsidRPr="00322E54">
              <w:rPr>
                <w:noProof/>
                <w:webHidden/>
              </w:rPr>
              <w:instrText xml:space="preserve"> PAGEREF _Toc361204029 \h </w:instrText>
            </w:r>
            <w:r w:rsidRPr="00322E54">
              <w:rPr>
                <w:noProof/>
                <w:webHidden/>
              </w:rPr>
            </w:r>
            <w:r w:rsidRPr="00322E54">
              <w:rPr>
                <w:noProof/>
                <w:webHidden/>
              </w:rPr>
              <w:fldChar w:fldCharType="separate"/>
            </w:r>
            <w:r w:rsidRPr="00322E54">
              <w:rPr>
                <w:noProof/>
                <w:webHidden/>
              </w:rPr>
              <w:t>8</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30" w:history="1">
            <w:r w:rsidRPr="00322E54">
              <w:rPr>
                <w:rStyle w:val="Hyperlink"/>
                <w:noProof/>
              </w:rPr>
              <w:t>Daily Flight Time Limitations (FTL):</w:t>
            </w:r>
            <w:r w:rsidRPr="00322E54">
              <w:rPr>
                <w:noProof/>
                <w:webHidden/>
              </w:rPr>
              <w:tab/>
            </w:r>
            <w:r w:rsidRPr="00322E54">
              <w:rPr>
                <w:noProof/>
                <w:webHidden/>
              </w:rPr>
              <w:fldChar w:fldCharType="begin"/>
            </w:r>
            <w:r w:rsidRPr="00322E54">
              <w:rPr>
                <w:noProof/>
                <w:webHidden/>
              </w:rPr>
              <w:instrText xml:space="preserve"> PAGEREF _Toc361204030 \h </w:instrText>
            </w:r>
            <w:r w:rsidRPr="00322E54">
              <w:rPr>
                <w:noProof/>
                <w:webHidden/>
              </w:rPr>
            </w:r>
            <w:r w:rsidRPr="00322E54">
              <w:rPr>
                <w:noProof/>
                <w:webHidden/>
              </w:rPr>
              <w:fldChar w:fldCharType="separate"/>
            </w:r>
            <w:r w:rsidRPr="00322E54">
              <w:rPr>
                <w:noProof/>
                <w:webHidden/>
              </w:rPr>
              <w:t>8</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31" w:history="1">
            <w:r w:rsidRPr="00322E54">
              <w:rPr>
                <w:rStyle w:val="Hyperlink"/>
                <w:noProof/>
              </w:rPr>
              <w:t>Daily FDP Limitations:</w:t>
            </w:r>
            <w:r w:rsidRPr="00322E54">
              <w:rPr>
                <w:noProof/>
                <w:webHidden/>
              </w:rPr>
              <w:tab/>
            </w:r>
            <w:r w:rsidRPr="00322E54">
              <w:rPr>
                <w:noProof/>
                <w:webHidden/>
              </w:rPr>
              <w:fldChar w:fldCharType="begin"/>
            </w:r>
            <w:r w:rsidRPr="00322E54">
              <w:rPr>
                <w:noProof/>
                <w:webHidden/>
              </w:rPr>
              <w:instrText xml:space="preserve"> PAGEREF _Toc361204031 \h </w:instrText>
            </w:r>
            <w:r w:rsidRPr="00322E54">
              <w:rPr>
                <w:noProof/>
                <w:webHidden/>
              </w:rPr>
            </w:r>
            <w:r w:rsidRPr="00322E54">
              <w:rPr>
                <w:noProof/>
                <w:webHidden/>
              </w:rPr>
              <w:fldChar w:fldCharType="separate"/>
            </w:r>
            <w:r w:rsidRPr="00322E54">
              <w:rPr>
                <w:noProof/>
                <w:webHidden/>
              </w:rPr>
              <w:t>9</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32" w:history="1">
            <w:r w:rsidRPr="00322E54">
              <w:rPr>
                <w:rStyle w:val="Hyperlink"/>
                <w:noProof/>
              </w:rPr>
              <w:t>Consecutive nighttime operations.</w:t>
            </w:r>
            <w:r w:rsidRPr="00322E54">
              <w:rPr>
                <w:noProof/>
                <w:webHidden/>
              </w:rPr>
              <w:tab/>
            </w:r>
            <w:r w:rsidRPr="00322E54">
              <w:rPr>
                <w:noProof/>
                <w:webHidden/>
              </w:rPr>
              <w:fldChar w:fldCharType="begin"/>
            </w:r>
            <w:r w:rsidRPr="00322E54">
              <w:rPr>
                <w:noProof/>
                <w:webHidden/>
              </w:rPr>
              <w:instrText xml:space="preserve"> PAGEREF _Toc361204032 \h </w:instrText>
            </w:r>
            <w:r w:rsidRPr="00322E54">
              <w:rPr>
                <w:noProof/>
                <w:webHidden/>
              </w:rPr>
            </w:r>
            <w:r w:rsidRPr="00322E54">
              <w:rPr>
                <w:noProof/>
                <w:webHidden/>
              </w:rPr>
              <w:fldChar w:fldCharType="separate"/>
            </w:r>
            <w:r w:rsidRPr="00322E54">
              <w:rPr>
                <w:noProof/>
                <w:webHidden/>
              </w:rPr>
              <w:t>10</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33" w:history="1">
            <w:r w:rsidRPr="00322E54">
              <w:rPr>
                <w:rStyle w:val="Hyperlink"/>
                <w:noProof/>
              </w:rPr>
              <w:t>Cumulative Limitations.</w:t>
            </w:r>
            <w:r w:rsidRPr="00322E54">
              <w:rPr>
                <w:noProof/>
                <w:webHidden/>
              </w:rPr>
              <w:tab/>
            </w:r>
            <w:r w:rsidRPr="00322E54">
              <w:rPr>
                <w:noProof/>
                <w:webHidden/>
              </w:rPr>
              <w:fldChar w:fldCharType="begin"/>
            </w:r>
            <w:r w:rsidRPr="00322E54">
              <w:rPr>
                <w:noProof/>
                <w:webHidden/>
              </w:rPr>
              <w:instrText xml:space="preserve"> PAGEREF _Toc361204033 \h </w:instrText>
            </w:r>
            <w:r w:rsidRPr="00322E54">
              <w:rPr>
                <w:noProof/>
                <w:webHidden/>
              </w:rPr>
            </w:r>
            <w:r w:rsidRPr="00322E54">
              <w:rPr>
                <w:noProof/>
                <w:webHidden/>
              </w:rPr>
              <w:fldChar w:fldCharType="separate"/>
            </w:r>
            <w:r w:rsidRPr="00322E54">
              <w:rPr>
                <w:noProof/>
                <w:webHidden/>
              </w:rPr>
              <w:t>10</w:t>
            </w:r>
            <w:r w:rsidRPr="00322E54">
              <w:rPr>
                <w:noProof/>
                <w:webHidden/>
              </w:rPr>
              <w:fldChar w:fldCharType="end"/>
            </w:r>
          </w:hyperlink>
        </w:p>
        <w:p w:rsidR="00660FC2" w:rsidRPr="00322E54" w:rsidRDefault="00660FC2">
          <w:pPr>
            <w:pStyle w:val="TOC2"/>
            <w:tabs>
              <w:tab w:val="right" w:leader="dot" w:pos="9350"/>
            </w:tabs>
            <w:rPr>
              <w:rFonts w:eastAsiaTheme="minorEastAsia"/>
              <w:noProof/>
            </w:rPr>
          </w:pPr>
          <w:hyperlink w:anchor="_Toc361204034" w:history="1">
            <w:r w:rsidRPr="00322E54">
              <w:rPr>
                <w:rStyle w:val="Hyperlink"/>
                <w:noProof/>
              </w:rPr>
              <w:t>Reserve status.</w:t>
            </w:r>
            <w:r w:rsidRPr="00322E54">
              <w:rPr>
                <w:noProof/>
                <w:webHidden/>
              </w:rPr>
              <w:tab/>
            </w:r>
            <w:r w:rsidRPr="00322E54">
              <w:rPr>
                <w:noProof/>
                <w:webHidden/>
              </w:rPr>
              <w:fldChar w:fldCharType="begin"/>
            </w:r>
            <w:r w:rsidRPr="00322E54">
              <w:rPr>
                <w:noProof/>
                <w:webHidden/>
              </w:rPr>
              <w:instrText xml:space="preserve"> PAGEREF _Toc361204034 \h </w:instrText>
            </w:r>
            <w:r w:rsidRPr="00322E54">
              <w:rPr>
                <w:noProof/>
                <w:webHidden/>
              </w:rPr>
            </w:r>
            <w:r w:rsidRPr="00322E54">
              <w:rPr>
                <w:noProof/>
                <w:webHidden/>
              </w:rPr>
              <w:fldChar w:fldCharType="separate"/>
            </w:r>
            <w:r w:rsidRPr="00322E54">
              <w:rPr>
                <w:noProof/>
                <w:webHidden/>
              </w:rPr>
              <w:t>10</w:t>
            </w:r>
            <w:r w:rsidRPr="00322E54">
              <w:rPr>
                <w:noProof/>
                <w:webHidden/>
              </w:rPr>
              <w:fldChar w:fldCharType="end"/>
            </w:r>
          </w:hyperlink>
        </w:p>
        <w:p w:rsidR="00660FC2" w:rsidRPr="00322E54" w:rsidRDefault="00660FC2">
          <w:pPr>
            <w:pStyle w:val="TOC1"/>
            <w:tabs>
              <w:tab w:val="right" w:leader="dot" w:pos="9350"/>
            </w:tabs>
            <w:rPr>
              <w:rFonts w:eastAsiaTheme="minorEastAsia"/>
              <w:noProof/>
            </w:rPr>
          </w:pPr>
          <w:hyperlink w:anchor="_Toc361204035" w:history="1">
            <w:r w:rsidRPr="00322E54">
              <w:rPr>
                <w:rStyle w:val="Hyperlink"/>
                <w:noProof/>
              </w:rPr>
              <w:t>Objective comparisons of combined ASB FDP:</w:t>
            </w:r>
            <w:r w:rsidRPr="00322E54">
              <w:rPr>
                <w:noProof/>
                <w:webHidden/>
              </w:rPr>
              <w:tab/>
            </w:r>
            <w:r w:rsidRPr="00322E54">
              <w:rPr>
                <w:noProof/>
                <w:webHidden/>
              </w:rPr>
              <w:fldChar w:fldCharType="begin"/>
            </w:r>
            <w:r w:rsidRPr="00322E54">
              <w:rPr>
                <w:noProof/>
                <w:webHidden/>
              </w:rPr>
              <w:instrText xml:space="preserve"> PAGEREF _Toc361204035 \h </w:instrText>
            </w:r>
            <w:r w:rsidRPr="00322E54">
              <w:rPr>
                <w:noProof/>
                <w:webHidden/>
              </w:rPr>
            </w:r>
            <w:r w:rsidRPr="00322E54">
              <w:rPr>
                <w:noProof/>
                <w:webHidden/>
              </w:rPr>
              <w:fldChar w:fldCharType="separate"/>
            </w:r>
            <w:r w:rsidRPr="00322E54">
              <w:rPr>
                <w:noProof/>
                <w:webHidden/>
              </w:rPr>
              <w:t>11</w:t>
            </w:r>
            <w:r w:rsidRPr="00322E54">
              <w:rPr>
                <w:noProof/>
                <w:webHidden/>
              </w:rPr>
              <w:fldChar w:fldCharType="end"/>
            </w:r>
          </w:hyperlink>
        </w:p>
        <w:p w:rsidR="00660FC2" w:rsidRPr="00322E54" w:rsidRDefault="00660FC2">
          <w:pPr>
            <w:pStyle w:val="TOC3"/>
            <w:tabs>
              <w:tab w:val="right" w:leader="dot" w:pos="9350"/>
            </w:tabs>
            <w:rPr>
              <w:rFonts w:eastAsiaTheme="minorEastAsia"/>
              <w:noProof/>
            </w:rPr>
          </w:pPr>
          <w:hyperlink w:anchor="_Toc361204036" w:history="1">
            <w:r w:rsidRPr="00322E54">
              <w:rPr>
                <w:rStyle w:val="Hyperlink"/>
                <w:noProof/>
              </w:rPr>
              <w:t>FAR 121 subpart Q</w:t>
            </w:r>
            <w:r w:rsidRPr="00322E54">
              <w:rPr>
                <w:noProof/>
                <w:webHidden/>
              </w:rPr>
              <w:tab/>
            </w:r>
            <w:r w:rsidRPr="00322E54">
              <w:rPr>
                <w:noProof/>
                <w:webHidden/>
              </w:rPr>
              <w:fldChar w:fldCharType="begin"/>
            </w:r>
            <w:r w:rsidRPr="00322E54">
              <w:rPr>
                <w:noProof/>
                <w:webHidden/>
              </w:rPr>
              <w:instrText xml:space="preserve"> PAGEREF _Toc361204036 \h </w:instrText>
            </w:r>
            <w:r w:rsidRPr="00322E54">
              <w:rPr>
                <w:noProof/>
                <w:webHidden/>
              </w:rPr>
            </w:r>
            <w:r w:rsidRPr="00322E54">
              <w:rPr>
                <w:noProof/>
                <w:webHidden/>
              </w:rPr>
              <w:fldChar w:fldCharType="separate"/>
            </w:r>
            <w:r w:rsidRPr="00322E54">
              <w:rPr>
                <w:noProof/>
                <w:webHidden/>
              </w:rPr>
              <w:t>11</w:t>
            </w:r>
            <w:r w:rsidRPr="00322E54">
              <w:rPr>
                <w:noProof/>
                <w:webHidden/>
              </w:rPr>
              <w:fldChar w:fldCharType="end"/>
            </w:r>
          </w:hyperlink>
        </w:p>
        <w:p w:rsidR="00660FC2" w:rsidRPr="00322E54" w:rsidRDefault="00660FC2">
          <w:pPr>
            <w:pStyle w:val="TOC3"/>
            <w:tabs>
              <w:tab w:val="right" w:leader="dot" w:pos="9350"/>
            </w:tabs>
            <w:rPr>
              <w:rFonts w:eastAsiaTheme="minorEastAsia"/>
              <w:noProof/>
            </w:rPr>
          </w:pPr>
          <w:hyperlink w:anchor="_Toc361204037" w:history="1">
            <w:r w:rsidRPr="00322E54">
              <w:rPr>
                <w:rStyle w:val="Hyperlink"/>
                <w:noProof/>
              </w:rPr>
              <w:t>FAR 117</w:t>
            </w:r>
            <w:r w:rsidRPr="00322E54">
              <w:rPr>
                <w:noProof/>
                <w:webHidden/>
              </w:rPr>
              <w:tab/>
            </w:r>
            <w:r w:rsidRPr="00322E54">
              <w:rPr>
                <w:noProof/>
                <w:webHidden/>
              </w:rPr>
              <w:fldChar w:fldCharType="begin"/>
            </w:r>
            <w:r w:rsidRPr="00322E54">
              <w:rPr>
                <w:noProof/>
                <w:webHidden/>
              </w:rPr>
              <w:instrText xml:space="preserve"> PAGEREF _Toc361204037 \h </w:instrText>
            </w:r>
            <w:r w:rsidRPr="00322E54">
              <w:rPr>
                <w:noProof/>
                <w:webHidden/>
              </w:rPr>
            </w:r>
            <w:r w:rsidRPr="00322E54">
              <w:rPr>
                <w:noProof/>
                <w:webHidden/>
              </w:rPr>
              <w:fldChar w:fldCharType="separate"/>
            </w:r>
            <w:r w:rsidRPr="00322E54">
              <w:rPr>
                <w:noProof/>
                <w:webHidden/>
              </w:rPr>
              <w:t>13</w:t>
            </w:r>
            <w:r w:rsidRPr="00322E54">
              <w:rPr>
                <w:noProof/>
                <w:webHidden/>
              </w:rPr>
              <w:fldChar w:fldCharType="end"/>
            </w:r>
          </w:hyperlink>
        </w:p>
        <w:p w:rsidR="00660FC2" w:rsidRPr="00322E54" w:rsidRDefault="00660FC2">
          <w:pPr>
            <w:pStyle w:val="TOC1"/>
            <w:tabs>
              <w:tab w:val="right" w:leader="dot" w:pos="9350"/>
            </w:tabs>
            <w:rPr>
              <w:rFonts w:eastAsiaTheme="minorEastAsia"/>
              <w:noProof/>
            </w:rPr>
          </w:pPr>
          <w:hyperlink w:anchor="_Toc361204038" w:history="1">
            <w:r w:rsidRPr="00322E54">
              <w:rPr>
                <w:rStyle w:val="Hyperlink"/>
                <w:noProof/>
              </w:rPr>
              <w:t>Conclusions:</w:t>
            </w:r>
            <w:r w:rsidRPr="00322E54">
              <w:rPr>
                <w:noProof/>
                <w:webHidden/>
              </w:rPr>
              <w:tab/>
            </w:r>
            <w:r w:rsidRPr="00322E54">
              <w:rPr>
                <w:noProof/>
                <w:webHidden/>
              </w:rPr>
              <w:fldChar w:fldCharType="begin"/>
            </w:r>
            <w:r w:rsidRPr="00322E54">
              <w:rPr>
                <w:noProof/>
                <w:webHidden/>
              </w:rPr>
              <w:instrText xml:space="preserve"> PAGEREF _Toc361204038 \h </w:instrText>
            </w:r>
            <w:r w:rsidRPr="00322E54">
              <w:rPr>
                <w:noProof/>
                <w:webHidden/>
              </w:rPr>
            </w:r>
            <w:r w:rsidRPr="00322E54">
              <w:rPr>
                <w:noProof/>
                <w:webHidden/>
              </w:rPr>
              <w:fldChar w:fldCharType="separate"/>
            </w:r>
            <w:r w:rsidRPr="00322E54">
              <w:rPr>
                <w:noProof/>
                <w:webHidden/>
              </w:rPr>
              <w:t>15</w:t>
            </w:r>
            <w:r w:rsidRPr="00322E54">
              <w:rPr>
                <w:noProof/>
                <w:webHidden/>
              </w:rPr>
              <w:fldChar w:fldCharType="end"/>
            </w:r>
          </w:hyperlink>
        </w:p>
        <w:p w:rsidR="00660FC2" w:rsidRPr="00322E54" w:rsidRDefault="00660FC2">
          <w:pPr>
            <w:pStyle w:val="TOC1"/>
            <w:tabs>
              <w:tab w:val="right" w:leader="dot" w:pos="9350"/>
            </w:tabs>
            <w:rPr>
              <w:rFonts w:eastAsiaTheme="minorEastAsia"/>
              <w:noProof/>
            </w:rPr>
          </w:pPr>
          <w:hyperlink w:anchor="_Toc361204039" w:history="1">
            <w:r w:rsidRPr="00322E54">
              <w:rPr>
                <w:rStyle w:val="Hyperlink"/>
                <w:noProof/>
              </w:rPr>
              <w:t>Recommendations:</w:t>
            </w:r>
            <w:r w:rsidRPr="00322E54">
              <w:rPr>
                <w:noProof/>
                <w:webHidden/>
              </w:rPr>
              <w:tab/>
            </w:r>
            <w:r w:rsidRPr="00322E54">
              <w:rPr>
                <w:noProof/>
                <w:webHidden/>
              </w:rPr>
              <w:fldChar w:fldCharType="begin"/>
            </w:r>
            <w:r w:rsidRPr="00322E54">
              <w:rPr>
                <w:noProof/>
                <w:webHidden/>
              </w:rPr>
              <w:instrText xml:space="preserve"> PAGEREF _Toc361204039 \h </w:instrText>
            </w:r>
            <w:r w:rsidRPr="00322E54">
              <w:rPr>
                <w:noProof/>
                <w:webHidden/>
              </w:rPr>
            </w:r>
            <w:r w:rsidRPr="00322E54">
              <w:rPr>
                <w:noProof/>
                <w:webHidden/>
              </w:rPr>
              <w:fldChar w:fldCharType="separate"/>
            </w:r>
            <w:r w:rsidRPr="00322E54">
              <w:rPr>
                <w:noProof/>
                <w:webHidden/>
              </w:rPr>
              <w:t>16</w:t>
            </w:r>
            <w:r w:rsidRPr="00322E54">
              <w:rPr>
                <w:noProof/>
                <w:webHidden/>
              </w:rPr>
              <w:fldChar w:fldCharType="end"/>
            </w:r>
          </w:hyperlink>
        </w:p>
        <w:p w:rsidR="00660FC2" w:rsidRPr="00322E54" w:rsidRDefault="00660FC2">
          <w:pPr>
            <w:pStyle w:val="TOC1"/>
            <w:tabs>
              <w:tab w:val="right" w:leader="dot" w:pos="9350"/>
            </w:tabs>
            <w:rPr>
              <w:rFonts w:eastAsiaTheme="minorEastAsia"/>
              <w:noProof/>
            </w:rPr>
          </w:pPr>
          <w:hyperlink w:anchor="_Toc361204040" w:history="1">
            <w:r w:rsidRPr="00322E54">
              <w:rPr>
                <w:rStyle w:val="Hyperlink"/>
                <w:noProof/>
              </w:rPr>
              <w:t>Interactive spreadsheets:</w:t>
            </w:r>
            <w:r w:rsidRPr="00322E54">
              <w:rPr>
                <w:noProof/>
                <w:webHidden/>
              </w:rPr>
              <w:tab/>
            </w:r>
            <w:r w:rsidRPr="00322E54">
              <w:rPr>
                <w:noProof/>
                <w:webHidden/>
              </w:rPr>
              <w:fldChar w:fldCharType="begin"/>
            </w:r>
            <w:r w:rsidRPr="00322E54">
              <w:rPr>
                <w:noProof/>
                <w:webHidden/>
              </w:rPr>
              <w:instrText xml:space="preserve"> PAGEREF _Toc361204040 \h </w:instrText>
            </w:r>
            <w:r w:rsidRPr="00322E54">
              <w:rPr>
                <w:noProof/>
                <w:webHidden/>
              </w:rPr>
            </w:r>
            <w:r w:rsidRPr="00322E54">
              <w:rPr>
                <w:noProof/>
                <w:webHidden/>
              </w:rPr>
              <w:fldChar w:fldCharType="separate"/>
            </w:r>
            <w:r w:rsidRPr="00322E54">
              <w:rPr>
                <w:noProof/>
                <w:webHidden/>
              </w:rPr>
              <w:t>16</w:t>
            </w:r>
            <w:r w:rsidRPr="00322E54">
              <w:rPr>
                <w:noProof/>
                <w:webHidden/>
              </w:rPr>
              <w:fldChar w:fldCharType="end"/>
            </w:r>
          </w:hyperlink>
        </w:p>
        <w:p w:rsidR="00660FC2" w:rsidRPr="00322E54" w:rsidRDefault="00660FC2">
          <w:pPr>
            <w:pStyle w:val="TOC1"/>
            <w:tabs>
              <w:tab w:val="right" w:leader="dot" w:pos="9350"/>
            </w:tabs>
            <w:rPr>
              <w:rFonts w:eastAsiaTheme="minorEastAsia"/>
              <w:noProof/>
            </w:rPr>
          </w:pPr>
          <w:hyperlink w:anchor="_Toc361204041" w:history="1">
            <w:r w:rsidRPr="00322E54">
              <w:rPr>
                <w:rStyle w:val="Hyperlink"/>
                <w:noProof/>
              </w:rPr>
              <w:t>Reference Information:</w:t>
            </w:r>
            <w:r w:rsidRPr="00322E54">
              <w:rPr>
                <w:noProof/>
                <w:webHidden/>
              </w:rPr>
              <w:tab/>
            </w:r>
            <w:r w:rsidRPr="00322E54">
              <w:rPr>
                <w:noProof/>
                <w:webHidden/>
              </w:rPr>
              <w:fldChar w:fldCharType="begin"/>
            </w:r>
            <w:r w:rsidRPr="00322E54">
              <w:rPr>
                <w:noProof/>
                <w:webHidden/>
              </w:rPr>
              <w:instrText xml:space="preserve"> PAGEREF _Toc361204041 \h </w:instrText>
            </w:r>
            <w:r w:rsidRPr="00322E54">
              <w:rPr>
                <w:noProof/>
                <w:webHidden/>
              </w:rPr>
            </w:r>
            <w:r w:rsidRPr="00322E54">
              <w:rPr>
                <w:noProof/>
                <w:webHidden/>
              </w:rPr>
              <w:fldChar w:fldCharType="separate"/>
            </w:r>
            <w:r w:rsidRPr="00322E54">
              <w:rPr>
                <w:noProof/>
                <w:webHidden/>
              </w:rPr>
              <w:t>16</w:t>
            </w:r>
            <w:r w:rsidRPr="00322E54">
              <w:rPr>
                <w:noProof/>
                <w:webHidden/>
              </w:rPr>
              <w:fldChar w:fldCharType="end"/>
            </w:r>
          </w:hyperlink>
        </w:p>
        <w:p w:rsidR="00EF57F3" w:rsidRPr="00322E54" w:rsidRDefault="00EF57F3" w:rsidP="00DF4412">
          <w:r w:rsidRPr="00322E54">
            <w:rPr>
              <w:b/>
              <w:bCs/>
              <w:noProof/>
            </w:rPr>
            <w:fldChar w:fldCharType="end"/>
          </w:r>
        </w:p>
      </w:sdtContent>
    </w:sdt>
    <w:p w:rsidR="00EF57F3" w:rsidRPr="00322E54" w:rsidRDefault="00EF57F3" w:rsidP="00DF4412"/>
    <w:p w:rsidR="00EF57F3" w:rsidRPr="00322E54" w:rsidRDefault="00EF57F3" w:rsidP="00DF4412">
      <w:pPr>
        <w:rPr>
          <w:rFonts w:eastAsiaTheme="majorEastAsia"/>
          <w:sz w:val="28"/>
          <w:szCs w:val="28"/>
        </w:rPr>
      </w:pPr>
      <w:r w:rsidRPr="00322E54">
        <w:br w:type="page"/>
      </w:r>
    </w:p>
    <w:p w:rsidR="0033178B" w:rsidRPr="00322E54" w:rsidRDefault="0033178B" w:rsidP="0033178B">
      <w:pPr>
        <w:pStyle w:val="Heading1"/>
      </w:pPr>
      <w:bookmarkStart w:id="0" w:name="_Toc353426557"/>
      <w:bookmarkStart w:id="1" w:name="_Toc361204000"/>
      <w:r w:rsidRPr="00322E54">
        <w:lastRenderedPageBreak/>
        <w:t>Introduction:</w:t>
      </w:r>
      <w:bookmarkEnd w:id="0"/>
      <w:bookmarkEnd w:id="1"/>
    </w:p>
    <w:p w:rsidR="0033178B" w:rsidRPr="00322E54" w:rsidRDefault="0033178B" w:rsidP="0033178B">
      <w:r w:rsidRPr="00322E54">
        <w:t>In the course of the preparatory research and development, this material has been developed to assist the readers in the understanding of FAR part 117.</w:t>
      </w:r>
    </w:p>
    <w:p w:rsidR="0033178B" w:rsidRPr="00322E54" w:rsidRDefault="0033178B" w:rsidP="0033178B"/>
    <w:p w:rsidR="0033178B" w:rsidRPr="00322E54" w:rsidRDefault="0033178B" w:rsidP="0033178B">
      <w:pPr>
        <w:autoSpaceDE w:val="0"/>
        <w:autoSpaceDN w:val="0"/>
        <w:adjustRightInd w:val="0"/>
        <w:rPr>
          <w:color w:val="000000"/>
        </w:rPr>
      </w:pPr>
      <w:r w:rsidRPr="00322E54">
        <w:rPr>
          <w:color w:val="000000"/>
        </w:rPr>
        <w:t xml:space="preserve">The documentation is provided “AS IS” and is solely intended to provide a general understanding of the author’s interpretation of the new FAA mandated FAR Regulations. </w:t>
      </w:r>
    </w:p>
    <w:p w:rsidR="0033178B" w:rsidRPr="00322E54" w:rsidRDefault="0033178B" w:rsidP="0033178B">
      <w:pPr>
        <w:rPr>
          <w:color w:val="000000"/>
        </w:rPr>
      </w:pPr>
      <w:r w:rsidRPr="00322E54">
        <w:rPr>
          <w:color w:val="000000"/>
        </w:rPr>
        <w:t>The author makes no representations and disclaims any and all responsibility for the completeness or accuracy of the documentation. The authors’ reserve the right, at their discretion, to change or modify the documentation as deemed appropriate.</w:t>
      </w:r>
    </w:p>
    <w:p w:rsidR="0033178B" w:rsidRPr="00322E54" w:rsidRDefault="0033178B" w:rsidP="0033178B"/>
    <w:p w:rsidR="0033178B" w:rsidRPr="00322E54" w:rsidRDefault="0033178B" w:rsidP="0033178B">
      <w:r w:rsidRPr="00322E54">
        <w:t>Copyright © 2012-2013, Understanding FAR Part 117 – A Generic Interpretation. All rights reserved.</w:t>
      </w:r>
    </w:p>
    <w:p w:rsidR="0033178B" w:rsidRPr="00322E54" w:rsidRDefault="0033178B" w:rsidP="0033178B"/>
    <w:p w:rsidR="00E60493" w:rsidRPr="00322E54" w:rsidRDefault="00E60493" w:rsidP="00DF4412">
      <w:pPr>
        <w:pStyle w:val="Heading1"/>
      </w:pPr>
      <w:bookmarkStart w:id="2" w:name="_Toc361204001"/>
      <w:r w:rsidRPr="00322E54">
        <w:t>Abstract:</w:t>
      </w:r>
      <w:bookmarkEnd w:id="2"/>
    </w:p>
    <w:p w:rsidR="00E60493" w:rsidRPr="00322E54" w:rsidRDefault="0010430D" w:rsidP="00DF4412">
      <w:r w:rsidRPr="00322E54">
        <w:t>The</w:t>
      </w:r>
      <w:r w:rsidR="00E60493" w:rsidRPr="00322E54">
        <w:t xml:space="preserve"> author’s developed the following tables as a crew planning tool. These tables demonstrate how strict FAR Part 117 work rules are in relation to allowed duty time</w:t>
      </w:r>
      <w:r w:rsidR="007217EF" w:rsidRPr="00322E54">
        <w:t xml:space="preserve"> when compared to FAR part 121 subpart </w:t>
      </w:r>
      <w:r w:rsidR="000A701E" w:rsidRPr="00322E54">
        <w:t>Q</w:t>
      </w:r>
      <w:r w:rsidR="00E60493" w:rsidRPr="00322E54">
        <w:t xml:space="preserve">. </w:t>
      </w:r>
    </w:p>
    <w:p w:rsidR="00432634" w:rsidRPr="00322E54" w:rsidRDefault="00432634" w:rsidP="00DF4412"/>
    <w:p w:rsidR="00224B21" w:rsidRPr="00322E54" w:rsidRDefault="000A701E" w:rsidP="00224B21">
      <w:r w:rsidRPr="00322E54">
        <w:t xml:space="preserve">The particular problems surrounding WOCL rules </w:t>
      </w:r>
      <w:r w:rsidR="0007108E" w:rsidRPr="00322E54">
        <w:t xml:space="preserve">associated with </w:t>
      </w:r>
      <w:r w:rsidR="00224B21" w:rsidRPr="00322E54">
        <w:t>r</w:t>
      </w:r>
      <w:r w:rsidR="0007108E" w:rsidRPr="00322E54">
        <w:t>eserve assignments</w:t>
      </w:r>
      <w:r w:rsidR="00224B21" w:rsidRPr="00322E54">
        <w:t xml:space="preserve"> pose vastly different situations under FAR 117</w:t>
      </w:r>
      <w:r w:rsidR="00322E54" w:rsidRPr="00322E54">
        <w:t>,</w:t>
      </w:r>
      <w:r w:rsidR="00224B21" w:rsidRPr="00322E54">
        <w:t xml:space="preserve"> dependent upon the type of reserve associated with the FDP assigned, and the time of day </w:t>
      </w:r>
      <w:r w:rsidR="00322E54" w:rsidRPr="00322E54">
        <w:t xml:space="preserve">with respect </w:t>
      </w:r>
      <w:r w:rsidR="00224B21" w:rsidRPr="00322E54">
        <w:t>to when the reserve begins and the time of day that the FDP begins, while under FAR 121 subpart Q, no distinction in accordance to the diurnal variance had ever been stipulated.</w:t>
      </w:r>
    </w:p>
    <w:p w:rsidR="00224B21" w:rsidRPr="00322E54" w:rsidRDefault="00224B21" w:rsidP="00224B21"/>
    <w:p w:rsidR="00224B21" w:rsidRPr="00322E54" w:rsidRDefault="00224B21" w:rsidP="00224B21">
      <w:r w:rsidRPr="00322E54">
        <w:t xml:space="preserve">Our models will differ from our previous articles, in that we will concentrate less upon duty period construction, and more upon flight crewmember </w:t>
      </w:r>
      <w:r w:rsidR="00284CB2" w:rsidRPr="00322E54">
        <w:t>Rostering</w:t>
      </w:r>
      <w:r w:rsidRPr="00322E54">
        <w:t xml:space="preserve"> / </w:t>
      </w:r>
      <w:r w:rsidR="00284CB2" w:rsidRPr="00322E54">
        <w:t>L</w:t>
      </w:r>
      <w:r w:rsidRPr="00322E54">
        <w:t>ines construction</w:t>
      </w:r>
      <w:r w:rsidR="00322E54" w:rsidRPr="00322E54">
        <w:t>. T</w:t>
      </w:r>
      <w:r w:rsidRPr="00322E54">
        <w:t>he constraints now posed under FAR 117 are dependent upon consecutive days associated with the WOC</w:t>
      </w:r>
      <w:r w:rsidR="00E912D7" w:rsidRPr="00322E54">
        <w:t>L</w:t>
      </w:r>
      <w:r w:rsidR="001F7BB6" w:rsidRPr="00322E54">
        <w:t>, as well as the cumulative FDP constraints under FAR 117 and the cumulative flight time constraints under FAR 121 subpart Q.</w:t>
      </w:r>
    </w:p>
    <w:p w:rsidR="00224B21" w:rsidRPr="00322E54" w:rsidRDefault="00224B21" w:rsidP="00224B21"/>
    <w:p w:rsidR="001F7BB6" w:rsidRPr="00322E54" w:rsidRDefault="001F7BB6" w:rsidP="001F7BB6">
      <w:r w:rsidRPr="00322E54">
        <w:t xml:space="preserve">Airlines must schedule efficient Flight Duty Periods and carefully plan when Flight Duty Periods </w:t>
      </w:r>
    </w:p>
    <w:p w:rsidR="001F7BB6" w:rsidRPr="00322E54" w:rsidRDefault="001F7BB6" w:rsidP="001F7BB6">
      <w:r w:rsidRPr="00322E54">
        <w:t>begin as well as how many segments are involved.</w:t>
      </w:r>
    </w:p>
    <w:p w:rsidR="001F7BB6" w:rsidRPr="00322E54" w:rsidRDefault="001F7BB6" w:rsidP="001F7BB6"/>
    <w:p w:rsidR="00224B21" w:rsidRPr="00322E54" w:rsidRDefault="00224B21" w:rsidP="00224B21">
      <w:r w:rsidRPr="00322E54">
        <w:t>In order to schedule efficient pairings</w:t>
      </w:r>
      <w:r w:rsidR="00322E54" w:rsidRPr="00322E54">
        <w:t>,</w:t>
      </w:r>
      <w:r w:rsidRPr="00322E54">
        <w:t xml:space="preserve"> the Airlines should consider looking at productive hours (</w:t>
      </w:r>
      <w:r w:rsidR="00B12F9A" w:rsidRPr="00322E54">
        <w:t>flight</w:t>
      </w:r>
      <w:r w:rsidRPr="00322E54">
        <w:t xml:space="preserve"> time) versus non-productive hours </w:t>
      </w:r>
      <w:r w:rsidR="00B12F9A" w:rsidRPr="00322E54">
        <w:t xml:space="preserve">(FDP time)/Combined </w:t>
      </w:r>
      <w:r w:rsidR="00322E54" w:rsidRPr="00322E54">
        <w:t>ASB</w:t>
      </w:r>
      <w:r w:rsidR="00B12F9A" w:rsidRPr="00322E54">
        <w:t xml:space="preserve"> FDP time.</w:t>
      </w:r>
    </w:p>
    <w:p w:rsidR="001F7BB6" w:rsidRPr="00322E54" w:rsidRDefault="001F7BB6" w:rsidP="001F7BB6"/>
    <w:p w:rsidR="00224B21" w:rsidRPr="00322E54" w:rsidRDefault="00224B21" w:rsidP="001F7BB6">
      <w:r w:rsidRPr="00322E54">
        <w:br w:type="page"/>
      </w:r>
    </w:p>
    <w:p w:rsidR="00E60493" w:rsidRPr="00322E54" w:rsidRDefault="00133ECF" w:rsidP="00DF4412">
      <w:pPr>
        <w:pStyle w:val="Heading1"/>
      </w:pPr>
      <w:bookmarkStart w:id="3" w:name="_Toc361204002"/>
      <w:r w:rsidRPr="00322E54">
        <w:lastRenderedPageBreak/>
        <w:t>Definitions</w:t>
      </w:r>
      <w:r w:rsidR="00E60493" w:rsidRPr="00322E54">
        <w:t>:</w:t>
      </w:r>
      <w:bookmarkEnd w:id="3"/>
    </w:p>
    <w:p w:rsidR="00ED12F9" w:rsidRPr="00322E54" w:rsidRDefault="00ED12F9" w:rsidP="00ED12F9">
      <w:pPr>
        <w:pStyle w:val="Heading2"/>
      </w:pPr>
      <w:bookmarkStart w:id="4" w:name="_Toc357841919"/>
      <w:bookmarkStart w:id="5" w:name="_Toc361204003"/>
      <w:r w:rsidRPr="00322E54">
        <w:t>Airport/standby reserve (ASB):</w:t>
      </w:r>
      <w:bookmarkEnd w:id="5"/>
    </w:p>
    <w:p w:rsidR="00ED12F9" w:rsidRPr="00322E54" w:rsidRDefault="00ED12F9" w:rsidP="00ED12F9">
      <w:r w:rsidRPr="00322E54">
        <w:t>Is defined in FAR part 117.</w:t>
      </w:r>
    </w:p>
    <w:p w:rsidR="00ED12F9" w:rsidRPr="00322E54" w:rsidRDefault="00322E54" w:rsidP="00ED12F9">
      <w:r w:rsidRPr="00322E54">
        <w:t xml:space="preserve">Means </w:t>
      </w:r>
      <w:r w:rsidR="00ED12F9" w:rsidRPr="00322E54">
        <w:t>a defined duty period during which a flightcrew member is required by a certificate holder to be at an airport for a possible assignment.</w:t>
      </w:r>
    </w:p>
    <w:p w:rsidR="00AA25E9" w:rsidRPr="00322E54" w:rsidRDefault="00AA25E9" w:rsidP="00AA25E9">
      <w:pPr>
        <w:pStyle w:val="Heading2"/>
      </w:pPr>
      <w:bookmarkStart w:id="6" w:name="_Toc361204004"/>
      <w:r w:rsidRPr="00322E54">
        <w:t>Duty:</w:t>
      </w:r>
      <w:bookmarkEnd w:id="4"/>
      <w:bookmarkEnd w:id="6"/>
    </w:p>
    <w:p w:rsidR="00AA25E9" w:rsidRPr="00322E54" w:rsidRDefault="00AA25E9" w:rsidP="00AA25E9">
      <w:r w:rsidRPr="00322E54">
        <w:t>Is defined in FAR part 117.</w:t>
      </w:r>
    </w:p>
    <w:p w:rsidR="00AA25E9" w:rsidRPr="00322E54" w:rsidRDefault="00AA25E9" w:rsidP="00AA25E9">
      <w:r w:rsidRPr="00322E54">
        <w:t>Means any task that a flightcrew member performs as required by the certificate holder, including but not limited to flight duty period, flight duty, pre- and post-flight duties, administrative work, training, deadhead transportation, aircraft positioning on the ground, aircraft loading, and aircraft servicing.</w:t>
      </w:r>
    </w:p>
    <w:p w:rsidR="00ED12F9" w:rsidRPr="00322E54" w:rsidRDefault="00ED12F9" w:rsidP="00ED12F9">
      <w:pPr>
        <w:pStyle w:val="Heading2"/>
      </w:pPr>
      <w:bookmarkStart w:id="7" w:name="_Toc357841924"/>
      <w:bookmarkStart w:id="8" w:name="_Toc357841921"/>
      <w:bookmarkStart w:id="9" w:name="_Toc361204005"/>
      <w:r w:rsidRPr="00322E54">
        <w:t>Duty Break:</w:t>
      </w:r>
      <w:bookmarkEnd w:id="7"/>
      <w:bookmarkEnd w:id="9"/>
    </w:p>
    <w:p w:rsidR="00ED12F9" w:rsidRPr="00322E54" w:rsidRDefault="00ED12F9" w:rsidP="00ED12F9">
      <w:pPr>
        <w:pStyle w:val="NormalWeb"/>
        <w:spacing w:before="0" w:beforeAutospacing="0" w:after="0" w:afterAutospacing="0"/>
        <w:rPr>
          <w:rFonts w:ascii="Arial" w:hAnsi="Arial" w:cs="Arial"/>
        </w:rPr>
      </w:pPr>
      <w:r w:rsidRPr="00322E54">
        <w:rPr>
          <w:rFonts w:ascii="Arial" w:hAnsi="Arial" w:cs="Arial"/>
        </w:rPr>
        <w:t>Must meet the following criteria:</w:t>
      </w:r>
    </w:p>
    <w:p w:rsidR="00ED12F9" w:rsidRPr="00322E54" w:rsidRDefault="00ED12F9" w:rsidP="00ED12F9">
      <w:pPr>
        <w:numPr>
          <w:ilvl w:val="0"/>
          <w:numId w:val="6"/>
        </w:numPr>
        <w:spacing w:after="100" w:afterAutospacing="1"/>
      </w:pPr>
      <w:r w:rsidRPr="00322E54">
        <w:t>Is scheduled before the start of the FDP.</w:t>
      </w:r>
    </w:p>
    <w:p w:rsidR="00ED12F9" w:rsidRPr="00322E54" w:rsidRDefault="00ED12F9" w:rsidP="00ED12F9">
      <w:pPr>
        <w:numPr>
          <w:ilvl w:val="0"/>
          <w:numId w:val="6"/>
        </w:numPr>
        <w:spacing w:before="100" w:beforeAutospacing="1" w:after="100" w:afterAutospacing="1"/>
      </w:pPr>
      <w:r w:rsidRPr="00322E54">
        <w:t>Is at least 3 hours.</w:t>
      </w:r>
    </w:p>
    <w:p w:rsidR="00ED12F9" w:rsidRPr="00322E54" w:rsidRDefault="00ED12F9" w:rsidP="00ED12F9">
      <w:pPr>
        <w:numPr>
          <w:ilvl w:val="0"/>
          <w:numId w:val="6"/>
        </w:numPr>
        <w:spacing w:before="100" w:beforeAutospacing="1" w:after="100" w:afterAutospacing="1"/>
      </w:pPr>
      <w:r w:rsidRPr="00322E54">
        <w:t xml:space="preserve">Is not provided until after the first segment </w:t>
      </w:r>
      <w:r w:rsidR="00322E54">
        <w:t>in</w:t>
      </w:r>
      <w:r w:rsidRPr="00322E54">
        <w:t xml:space="preserve"> the FDP has been completed.</w:t>
      </w:r>
    </w:p>
    <w:p w:rsidR="00ED12F9" w:rsidRPr="00322E54" w:rsidRDefault="00ED12F9" w:rsidP="00ED12F9">
      <w:pPr>
        <w:numPr>
          <w:ilvl w:val="0"/>
          <w:numId w:val="6"/>
        </w:numPr>
        <w:spacing w:before="100" w:beforeAutospacing="1" w:after="100" w:afterAutospacing="1"/>
      </w:pPr>
      <w:r w:rsidRPr="00322E54">
        <w:t>Is provided between 22:00 and 05:00 local time.</w:t>
      </w:r>
    </w:p>
    <w:p w:rsidR="00ED12F9" w:rsidRPr="00322E54" w:rsidRDefault="00ED12F9" w:rsidP="00ED12F9">
      <w:pPr>
        <w:numPr>
          <w:ilvl w:val="0"/>
          <w:numId w:val="6"/>
        </w:numPr>
        <w:spacing w:before="100" w:beforeAutospacing="1" w:after="100" w:afterAutospacing="1"/>
      </w:pPr>
      <w:r w:rsidRPr="00322E54">
        <w:t>Is measured from the time that the flightcrew member reaches the suitable accommodation.</w:t>
      </w:r>
    </w:p>
    <w:p w:rsidR="00ED12F9" w:rsidRPr="00322E54" w:rsidRDefault="00ED12F9" w:rsidP="00ED12F9">
      <w:pPr>
        <w:numPr>
          <w:ilvl w:val="0"/>
          <w:numId w:val="6"/>
        </w:numPr>
        <w:spacing w:before="100" w:beforeAutospacing="1"/>
      </w:pPr>
      <w:r w:rsidRPr="00322E54">
        <w:t>Duty breaks cannot be reducible from scheduled. Even during delays, the scheduled duty  break cannot be reduced</w:t>
      </w:r>
    </w:p>
    <w:p w:rsidR="00AA25E9" w:rsidRPr="00322E54" w:rsidRDefault="00AA25E9" w:rsidP="00AA25E9">
      <w:pPr>
        <w:pStyle w:val="Heading2"/>
      </w:pPr>
      <w:bookmarkStart w:id="10" w:name="_Toc361204006"/>
      <w:r w:rsidRPr="00322E54">
        <w:t>Flight Duty Period (FDP):</w:t>
      </w:r>
      <w:bookmarkEnd w:id="8"/>
      <w:bookmarkEnd w:id="10"/>
      <w:r w:rsidRPr="00322E54">
        <w:t xml:space="preserve"> </w:t>
      </w:r>
    </w:p>
    <w:p w:rsidR="00AA25E9" w:rsidRPr="00322E54" w:rsidRDefault="00AA25E9" w:rsidP="00AA25E9">
      <w:r w:rsidRPr="00322E54">
        <w:t>Is defined in FAR part 117.</w:t>
      </w:r>
    </w:p>
    <w:p w:rsidR="00AA25E9" w:rsidRPr="00322E54" w:rsidRDefault="00AA25E9" w:rsidP="00AA25E9">
      <w:r w:rsidRPr="00322E54">
        <w:t>Means a period that begins when a flightcrew member is required to report for duty with the intention of conducting a flight, a series of flights, or positioning or ferrying flights, and ends when the aircraft is parked after the last flight and there is no intention for further aircraft movement by the same flightcrew member. A flight duty period includes the duties performed by the flightcrew member on behalf of the certificate holder that occur before a flight segment or between flight segments without a required intervening rest period. Examples of tasks that are part of the flight duty period include deadhead transportation, training conducted in an aircraft or flight simulator, and airport/standby reserve, if the above tasks occur before a flight segment or between flight segments without an intervening required rest period.</w:t>
      </w:r>
    </w:p>
    <w:p w:rsidR="00ED12F9" w:rsidRPr="00322E54" w:rsidRDefault="00ED12F9" w:rsidP="00ED12F9">
      <w:pPr>
        <w:pStyle w:val="Heading2"/>
      </w:pPr>
      <w:bookmarkStart w:id="11" w:name="_Toc357841923"/>
      <w:bookmarkStart w:id="12" w:name="_Toc357841922"/>
      <w:bookmarkStart w:id="13" w:name="_Toc361204007"/>
      <w:r w:rsidRPr="00322E54">
        <w:t>Flightcrew member (FCM):</w:t>
      </w:r>
      <w:bookmarkEnd w:id="11"/>
      <w:bookmarkEnd w:id="13"/>
    </w:p>
    <w:p w:rsidR="00ED12F9" w:rsidRPr="00322E54" w:rsidRDefault="00ED12F9" w:rsidP="00ED12F9">
      <w:r w:rsidRPr="00322E54">
        <w:t>Is a pilot, flight engineer, or flight navigator assigned to duty in an aircraft during flight time.</w:t>
      </w:r>
    </w:p>
    <w:p w:rsidR="00ED12F9" w:rsidRPr="00322E54" w:rsidRDefault="00ED12F9" w:rsidP="00ED12F9">
      <w:r w:rsidRPr="00322E54">
        <w:t>Is defined in FAR part 1.</w:t>
      </w:r>
    </w:p>
    <w:p w:rsidR="00AA25E9" w:rsidRPr="00322E54" w:rsidRDefault="00AA25E9" w:rsidP="00AA25E9">
      <w:pPr>
        <w:pStyle w:val="Heading2"/>
      </w:pPr>
      <w:bookmarkStart w:id="14" w:name="_Toc361204008"/>
      <w:r w:rsidRPr="00322E54">
        <w:t>Flight Time:</w:t>
      </w:r>
      <w:bookmarkEnd w:id="12"/>
      <w:bookmarkEnd w:id="14"/>
    </w:p>
    <w:p w:rsidR="00AA25E9" w:rsidRPr="00322E54" w:rsidRDefault="00AA25E9" w:rsidP="00AA25E9">
      <w:r w:rsidRPr="00322E54">
        <w:t>Is defined in FAR part 1.</w:t>
      </w:r>
    </w:p>
    <w:p w:rsidR="00AA25E9" w:rsidRPr="00322E54" w:rsidRDefault="00AA25E9" w:rsidP="00AA25E9">
      <w:r w:rsidRPr="00322E54">
        <w:t>Commences when an aircraft moves under its own power for the purpose of flight and ends when the aircraft comes to rest after landing.</w:t>
      </w:r>
    </w:p>
    <w:p w:rsidR="00AA25E9" w:rsidRPr="00322E54" w:rsidRDefault="00AA25E9" w:rsidP="00AA25E9">
      <w:r w:rsidRPr="00322E54">
        <w:br w:type="page"/>
      </w:r>
    </w:p>
    <w:p w:rsidR="00187381" w:rsidRPr="00322E54" w:rsidRDefault="00187381" w:rsidP="00187381">
      <w:pPr>
        <w:pStyle w:val="Heading2"/>
      </w:pPr>
      <w:bookmarkStart w:id="15" w:name="_Toc361204009"/>
      <w:r w:rsidRPr="00322E54">
        <w:lastRenderedPageBreak/>
        <w:t>Long-call reserve (LCR)</w:t>
      </w:r>
      <w:r w:rsidR="00ED12F9" w:rsidRPr="00322E54">
        <w:t>:</w:t>
      </w:r>
      <w:bookmarkEnd w:id="15"/>
    </w:p>
    <w:p w:rsidR="00ED12F9" w:rsidRPr="00322E54" w:rsidRDefault="00ED12F9" w:rsidP="00ED12F9">
      <w:r w:rsidRPr="00322E54">
        <w:t>Is defined in FAR part 117.</w:t>
      </w:r>
    </w:p>
    <w:p w:rsidR="00187381" w:rsidRPr="00322E54" w:rsidRDefault="00322E54" w:rsidP="00187381">
      <w:r w:rsidRPr="00322E54">
        <w:t xml:space="preserve">Means </w:t>
      </w:r>
      <w:r w:rsidR="00187381" w:rsidRPr="00322E54">
        <w:t>that, prior to beginning the rest period required by 117.25, the flightcrew member is notified by the certificate holder to report for a flight duty period following the completion of the rest period.</w:t>
      </w:r>
    </w:p>
    <w:p w:rsidR="00ED12F9" w:rsidRPr="00322E54" w:rsidRDefault="00ED12F9" w:rsidP="00ED12F9">
      <w:pPr>
        <w:pStyle w:val="Heading2"/>
      </w:pPr>
      <w:bookmarkStart w:id="16" w:name="_Toc357841920"/>
      <w:bookmarkStart w:id="17" w:name="_Toc361204010"/>
      <w:r w:rsidRPr="00322E54">
        <w:t>Pre-Flight Duties:</w:t>
      </w:r>
      <w:bookmarkEnd w:id="16"/>
      <w:bookmarkEnd w:id="17"/>
      <w:r w:rsidRPr="00322E54">
        <w:t xml:space="preserve"> </w:t>
      </w:r>
    </w:p>
    <w:p w:rsidR="00ED12F9" w:rsidRPr="00322E54" w:rsidRDefault="00ED12F9" w:rsidP="00ED12F9">
      <w:r w:rsidRPr="00322E54">
        <w:t>Includes reporting for an assignment, acknowledging flights</w:t>
      </w:r>
      <w:r w:rsidR="00322E54">
        <w:t xml:space="preserve"> to be performed while on duty that </w:t>
      </w:r>
      <w:r w:rsidRPr="00322E54">
        <w:t>will be operated in accordance to FAA regulations, including understanding of the expected conditions that will affect the flight(s) to be performed. Inspections of the aircraft for flight readiness, etc.</w:t>
      </w:r>
    </w:p>
    <w:p w:rsidR="00187381" w:rsidRPr="00322E54" w:rsidRDefault="00187381" w:rsidP="00187381">
      <w:pPr>
        <w:pStyle w:val="Heading2"/>
      </w:pPr>
      <w:bookmarkStart w:id="18" w:name="_Toc361204011"/>
      <w:r w:rsidRPr="00322E54">
        <w:t>Reserve availability period (RAP)</w:t>
      </w:r>
      <w:r w:rsidR="00ED12F9" w:rsidRPr="00322E54">
        <w:t>:</w:t>
      </w:r>
      <w:bookmarkEnd w:id="18"/>
    </w:p>
    <w:p w:rsidR="00ED12F9" w:rsidRPr="00322E54" w:rsidRDefault="00ED12F9" w:rsidP="00ED12F9">
      <w:r w:rsidRPr="00322E54">
        <w:t>Is defined in FAR part 117.</w:t>
      </w:r>
    </w:p>
    <w:p w:rsidR="00187381" w:rsidRPr="00322E54" w:rsidRDefault="00322E54" w:rsidP="00187381">
      <w:r w:rsidRPr="00322E54">
        <w:t xml:space="preserve">Means </w:t>
      </w:r>
      <w:r w:rsidR="00187381" w:rsidRPr="00322E54">
        <w:t>a duty period during which a certificate holder requires a flightcrew member on short call reserve to be available to receive an assignment for a flight duty period.</w:t>
      </w:r>
    </w:p>
    <w:p w:rsidR="00187381" w:rsidRPr="00322E54" w:rsidRDefault="00187381" w:rsidP="00187381">
      <w:pPr>
        <w:pStyle w:val="Heading2"/>
      </w:pPr>
      <w:bookmarkStart w:id="19" w:name="_Toc361204012"/>
      <w:r w:rsidRPr="00322E54">
        <w:t>Reserve flightcrew member</w:t>
      </w:r>
      <w:r w:rsidR="00ED12F9" w:rsidRPr="00322E54">
        <w:t>:</w:t>
      </w:r>
      <w:bookmarkEnd w:id="19"/>
    </w:p>
    <w:p w:rsidR="00ED12F9" w:rsidRPr="00322E54" w:rsidRDefault="00ED12F9" w:rsidP="00ED12F9">
      <w:r w:rsidRPr="00322E54">
        <w:t>Is defined in FAR part 117.</w:t>
      </w:r>
    </w:p>
    <w:p w:rsidR="00187381" w:rsidRPr="00322E54" w:rsidRDefault="00322E54" w:rsidP="00187381">
      <w:r w:rsidRPr="00322E54">
        <w:t xml:space="preserve">Means </w:t>
      </w:r>
      <w:r w:rsidR="00187381" w:rsidRPr="00322E54">
        <w:t>a flightcrew member who a certificate holder requires to be available to receive an assignment for duty.</w:t>
      </w:r>
    </w:p>
    <w:p w:rsidR="00187381" w:rsidRPr="00322E54" w:rsidRDefault="00187381" w:rsidP="00187381">
      <w:pPr>
        <w:pStyle w:val="Heading2"/>
      </w:pPr>
      <w:bookmarkStart w:id="20" w:name="_Toc361204013"/>
      <w:r w:rsidRPr="00322E54">
        <w:t>Short-call reserve (SCR)</w:t>
      </w:r>
      <w:r w:rsidR="00ED12F9" w:rsidRPr="00322E54">
        <w:t>:</w:t>
      </w:r>
      <w:bookmarkEnd w:id="20"/>
    </w:p>
    <w:p w:rsidR="00ED12F9" w:rsidRPr="00322E54" w:rsidRDefault="00ED12F9" w:rsidP="00ED12F9">
      <w:r w:rsidRPr="00322E54">
        <w:t>Is defined in FAR part 117.</w:t>
      </w:r>
    </w:p>
    <w:p w:rsidR="00187381" w:rsidRPr="00322E54" w:rsidRDefault="00187381" w:rsidP="00187381">
      <w:r w:rsidRPr="00322E54">
        <w:t>means a period of time in which a flightcrew member is assigned to a reserve availability period.</w:t>
      </w:r>
    </w:p>
    <w:p w:rsidR="009E73B2" w:rsidRPr="00322E54" w:rsidRDefault="009E73B2" w:rsidP="009E73B2">
      <w:pPr>
        <w:pStyle w:val="Heading2"/>
      </w:pPr>
      <w:bookmarkStart w:id="21" w:name="_Toc361204014"/>
      <w:r w:rsidRPr="00322E54">
        <w:t>Split duty</w:t>
      </w:r>
      <w:r w:rsidR="00ED12F9" w:rsidRPr="00322E54">
        <w:t>:</w:t>
      </w:r>
      <w:bookmarkEnd w:id="21"/>
    </w:p>
    <w:p w:rsidR="00ED12F9" w:rsidRPr="00322E54" w:rsidRDefault="00ED12F9" w:rsidP="00ED12F9">
      <w:r w:rsidRPr="00322E54">
        <w:t>Is defined in FAR part 117.</w:t>
      </w:r>
    </w:p>
    <w:p w:rsidR="009E73B2" w:rsidRPr="00322E54" w:rsidRDefault="00322E54" w:rsidP="009E73B2">
      <w:r w:rsidRPr="00322E54">
        <w:t xml:space="preserve">Means </w:t>
      </w:r>
      <w:r w:rsidR="009E73B2" w:rsidRPr="00322E54">
        <w:t>a flight duty period that has a scheduled break in duty that is less than a required rest period.</w:t>
      </w:r>
    </w:p>
    <w:p w:rsidR="00ED12F9" w:rsidRPr="00322E54" w:rsidRDefault="00ED12F9" w:rsidP="00ED12F9">
      <w:pPr>
        <w:pStyle w:val="Heading2"/>
      </w:pPr>
      <w:bookmarkStart w:id="22" w:name="_Toc357841925"/>
      <w:bookmarkStart w:id="23" w:name="_Toc361204015"/>
      <w:r w:rsidRPr="00322E54">
        <w:t>Suitable accommodation:</w:t>
      </w:r>
      <w:bookmarkEnd w:id="22"/>
      <w:bookmarkEnd w:id="23"/>
    </w:p>
    <w:p w:rsidR="00ED12F9" w:rsidRPr="00322E54" w:rsidRDefault="00ED12F9" w:rsidP="00ED12F9">
      <w:r w:rsidRPr="00322E54">
        <w:t>Is defined in FAR part 117.</w:t>
      </w:r>
    </w:p>
    <w:p w:rsidR="00ED12F9" w:rsidRPr="00322E54" w:rsidRDefault="00322E54" w:rsidP="00ED12F9">
      <w:pPr>
        <w:pStyle w:val="NormalWeb"/>
        <w:spacing w:before="0" w:beforeAutospacing="0" w:after="0" w:afterAutospacing="0"/>
        <w:rPr>
          <w:rFonts w:ascii="Arial" w:hAnsi="Arial" w:cs="Arial"/>
        </w:rPr>
      </w:pPr>
      <w:r w:rsidRPr="00322E54">
        <w:rPr>
          <w:rFonts w:ascii="Arial" w:hAnsi="Arial" w:cs="Arial"/>
        </w:rPr>
        <w:t xml:space="preserve">Means </w:t>
      </w:r>
      <w:r w:rsidR="00ED12F9" w:rsidRPr="00322E54">
        <w:rPr>
          <w:rFonts w:ascii="Arial" w:hAnsi="Arial" w:cs="Arial"/>
        </w:rPr>
        <w:t>a temperature-controlled facility with sound mitigation and the ability to control light that provides a flightcrew member with the ability to sleep either in a bed, bunk or in a chair that allows for flat or near flat sleeping position. Suitable accommodation only applies to ground facilities and does not apply to aircraft on-board rest facilities.</w:t>
      </w:r>
    </w:p>
    <w:p w:rsidR="00187381" w:rsidRPr="00322E54" w:rsidRDefault="00187381" w:rsidP="00187381">
      <w:pPr>
        <w:pStyle w:val="Heading2"/>
      </w:pPr>
      <w:bookmarkStart w:id="24" w:name="_Toc361204016"/>
      <w:r w:rsidRPr="00322E54">
        <w:t>Window of circadian low (WOCL)</w:t>
      </w:r>
      <w:r w:rsidR="00ED12F9" w:rsidRPr="00322E54">
        <w:t>:</w:t>
      </w:r>
      <w:bookmarkEnd w:id="24"/>
    </w:p>
    <w:p w:rsidR="00ED12F9" w:rsidRPr="00322E54" w:rsidRDefault="00ED12F9" w:rsidP="00ED12F9">
      <w:r w:rsidRPr="00322E54">
        <w:t>Is defined in FAR part 117.</w:t>
      </w:r>
    </w:p>
    <w:p w:rsidR="00187381" w:rsidRPr="00322E54" w:rsidRDefault="00322E54" w:rsidP="00187381">
      <w:r w:rsidRPr="00322E54">
        <w:t xml:space="preserve">Means </w:t>
      </w:r>
      <w:r w:rsidR="00187381" w:rsidRPr="00322E54">
        <w:t>a period of maximum sleepiness that occurs between 0200 and 0559 during a physiological night.</w:t>
      </w:r>
    </w:p>
    <w:p w:rsidR="00ED12F9" w:rsidRPr="00322E54" w:rsidRDefault="00ED12F9" w:rsidP="00187381"/>
    <w:p w:rsidR="00187381" w:rsidRPr="00322E54" w:rsidRDefault="00187381" w:rsidP="00187381">
      <w:r w:rsidRPr="00322E54">
        <w:t>Note: The WOCL is based off of flight crew members last acclimated time.</w:t>
      </w:r>
    </w:p>
    <w:p w:rsidR="0033178B" w:rsidRPr="00322E54" w:rsidRDefault="0033178B">
      <w:pPr>
        <w:spacing w:after="200" w:line="276" w:lineRule="auto"/>
        <w:rPr>
          <w:rFonts w:eastAsiaTheme="majorEastAsia"/>
          <w:b/>
          <w:bCs/>
          <w:sz w:val="28"/>
          <w:szCs w:val="28"/>
        </w:rPr>
      </w:pPr>
      <w:r w:rsidRPr="00322E54">
        <w:br w:type="page"/>
      </w:r>
    </w:p>
    <w:p w:rsidR="007217EF" w:rsidRPr="00322E54" w:rsidRDefault="007217EF" w:rsidP="00DF4412">
      <w:pPr>
        <w:pStyle w:val="Heading1"/>
      </w:pPr>
      <w:bookmarkStart w:id="25" w:name="_Toc361204017"/>
      <w:r w:rsidRPr="00322E54">
        <w:lastRenderedPageBreak/>
        <w:t>Assumptions:</w:t>
      </w:r>
      <w:bookmarkEnd w:id="25"/>
    </w:p>
    <w:p w:rsidR="00AA25E9" w:rsidRPr="00322E54" w:rsidRDefault="00AA25E9" w:rsidP="00AA25E9">
      <w:pPr>
        <w:pStyle w:val="Heading2"/>
      </w:pPr>
      <w:bookmarkStart w:id="26" w:name="_Toc357841927"/>
      <w:bookmarkStart w:id="27" w:name="_Toc361204018"/>
      <w:r w:rsidRPr="00322E54">
        <w:t>Brief time:</w:t>
      </w:r>
      <w:bookmarkEnd w:id="26"/>
      <w:bookmarkEnd w:id="27"/>
      <w:r w:rsidRPr="00322E54">
        <w:t xml:space="preserve"> </w:t>
      </w:r>
    </w:p>
    <w:p w:rsidR="00AA25E9" w:rsidRPr="00322E54" w:rsidRDefault="00AA25E9" w:rsidP="00AA25E9">
      <w:r w:rsidRPr="00322E54">
        <w:t xml:space="preserve">The amount of pre-flight duty before the flight departs the gate. Typically ranges between 0:45 to 1:00; generally contained within a CBA; for the purposes of this paper we will use </w:t>
      </w:r>
      <w:r w:rsidRPr="00322E54">
        <w:rPr>
          <w:b/>
        </w:rPr>
        <w:t>1:00</w:t>
      </w:r>
      <w:r w:rsidRPr="00322E54">
        <w:t>.</w:t>
      </w:r>
    </w:p>
    <w:p w:rsidR="00AA25E9" w:rsidRPr="00322E54" w:rsidRDefault="00AA25E9" w:rsidP="00AA25E9">
      <w:pPr>
        <w:pStyle w:val="Heading2"/>
      </w:pPr>
      <w:bookmarkStart w:id="28" w:name="_Toc357841928"/>
      <w:bookmarkStart w:id="29" w:name="_Toc361204019"/>
      <w:r w:rsidRPr="00322E54">
        <w:t>Debrief time:</w:t>
      </w:r>
      <w:bookmarkEnd w:id="28"/>
      <w:bookmarkEnd w:id="29"/>
      <w:r w:rsidRPr="00322E54">
        <w:t xml:space="preserve"> </w:t>
      </w:r>
    </w:p>
    <w:p w:rsidR="00AA25E9" w:rsidRPr="00322E54" w:rsidRDefault="00AA25E9" w:rsidP="00AA25E9">
      <w:r w:rsidRPr="00322E54">
        <w:t xml:space="preserve">The amount of post-flight duty after the flight arrives at the gate. Typically ranges between 0:15 to 0:30; generally contained within a CBA; for the purposes of this paper we will use </w:t>
      </w:r>
      <w:r w:rsidRPr="00322E54">
        <w:rPr>
          <w:b/>
        </w:rPr>
        <w:t>0:15</w:t>
      </w:r>
      <w:r w:rsidRPr="00322E54">
        <w:t>.</w:t>
      </w:r>
    </w:p>
    <w:p w:rsidR="00AA25E9" w:rsidRPr="00322E54" w:rsidRDefault="00AA25E9" w:rsidP="00AA25E9">
      <w:pPr>
        <w:pStyle w:val="Heading2"/>
      </w:pPr>
      <w:bookmarkStart w:id="30" w:name="_Toc357841930"/>
      <w:bookmarkStart w:id="31" w:name="_Toc361204020"/>
      <w:r w:rsidRPr="00322E54">
        <w:t>Minimum Connect Time:</w:t>
      </w:r>
      <w:bookmarkEnd w:id="30"/>
      <w:bookmarkEnd w:id="31"/>
    </w:p>
    <w:p w:rsidR="00AA25E9" w:rsidRPr="00322E54" w:rsidRDefault="00AA25E9" w:rsidP="00AA25E9">
      <w:r w:rsidRPr="00322E54">
        <w:t>The minimum time from when an aircraft arrives at the gate, to the time when the aircraft moves away from the gate to allow for sufficient</w:t>
      </w:r>
      <w:r w:rsidR="00322E54">
        <w:t xml:space="preserve"> time</w:t>
      </w:r>
      <w:r w:rsidRPr="00322E54">
        <w:t xml:space="preserve"> to unload/load passengers and baggage, and make any required service needs for the aircraft before departure as well as performance of pre-flight checklists, for the purposes of this paper we will use </w:t>
      </w:r>
      <w:r w:rsidRPr="00322E54">
        <w:rPr>
          <w:b/>
        </w:rPr>
        <w:t>0:30</w:t>
      </w:r>
      <w:r w:rsidRPr="00322E54">
        <w:t>.</w:t>
      </w:r>
    </w:p>
    <w:p w:rsidR="00AA25E9" w:rsidRPr="00322E54" w:rsidRDefault="00AA25E9" w:rsidP="00AA25E9">
      <w:pPr>
        <w:pStyle w:val="Heading2"/>
      </w:pPr>
      <w:bookmarkStart w:id="32" w:name="_Toc356967844"/>
      <w:bookmarkStart w:id="33" w:name="_Toc357841931"/>
      <w:bookmarkStart w:id="34" w:name="_Toc361204021"/>
      <w:r w:rsidRPr="00322E54">
        <w:t>Permissible Extensions to FDP:</w:t>
      </w:r>
      <w:bookmarkEnd w:id="32"/>
      <w:bookmarkEnd w:id="33"/>
      <w:bookmarkEnd w:id="34"/>
    </w:p>
    <w:p w:rsidR="00AA25E9" w:rsidRPr="00322E54" w:rsidRDefault="00AA25E9" w:rsidP="00AA25E9">
      <w:r w:rsidRPr="00322E54">
        <w:t xml:space="preserve">Under FAR 117.19, it is permissible to operate beyond the scheduled limitations in FAR 117.13 by 0:30, extensions up 2:00 may be conducted before departure under certain conditions, for the purposes of this paper we will use </w:t>
      </w:r>
      <w:r w:rsidRPr="00322E54">
        <w:rPr>
          <w:b/>
        </w:rPr>
        <w:t>0:00</w:t>
      </w:r>
      <w:r w:rsidRPr="00322E54">
        <w:t>.</w:t>
      </w:r>
    </w:p>
    <w:p w:rsidR="00AA25E9" w:rsidRPr="00322E54" w:rsidRDefault="00AA25E9" w:rsidP="00AA25E9">
      <w:pPr>
        <w:pStyle w:val="Heading2"/>
      </w:pPr>
      <w:bookmarkStart w:id="35" w:name="_Toc356967847"/>
      <w:bookmarkStart w:id="36" w:name="_Toc357841934"/>
      <w:bookmarkStart w:id="37" w:name="_Toc361204022"/>
      <w:r w:rsidRPr="00322E54">
        <w:t>Rest Requirements:</w:t>
      </w:r>
      <w:bookmarkEnd w:id="35"/>
      <w:bookmarkEnd w:id="36"/>
      <w:bookmarkEnd w:id="37"/>
    </w:p>
    <w:p w:rsidR="00AA25E9" w:rsidRPr="00322E54" w:rsidRDefault="00AA25E9" w:rsidP="00AA25E9">
      <w:r w:rsidRPr="00322E54">
        <w:t>For the purposes of this paper, a FCM will always be in compliance with the following requirements:</w:t>
      </w:r>
    </w:p>
    <w:p w:rsidR="00AA25E9" w:rsidRPr="00322E54" w:rsidRDefault="00AA25E9" w:rsidP="00AA25E9">
      <w:pPr>
        <w:pStyle w:val="ListParagraph"/>
        <w:numPr>
          <w:ilvl w:val="0"/>
          <w:numId w:val="3"/>
        </w:numPr>
      </w:pPr>
      <w:r w:rsidRPr="00322E54">
        <w:t>Under 117.25, FCM’s are required to have been scheduled for and have been given a rest period of no less than 30 hours in the 168 consecutive hours preceding the start of a FDP.</w:t>
      </w:r>
    </w:p>
    <w:p w:rsidR="00AA25E9" w:rsidRPr="00322E54" w:rsidRDefault="00AA25E9" w:rsidP="00AA25E9">
      <w:pPr>
        <w:pStyle w:val="ListParagraph"/>
        <w:numPr>
          <w:ilvl w:val="0"/>
          <w:numId w:val="3"/>
        </w:numPr>
      </w:pPr>
      <w:r w:rsidRPr="00322E54">
        <w:t>Under 121 subpart Q, FCM’s are required to have been scheduled for and have been given a rest period of no less than 24 hours in the 7 calendar days preceding the scheduled completion of any flight subject to this subpart.</w:t>
      </w:r>
    </w:p>
    <w:p w:rsidR="00AA25E9" w:rsidRPr="00322E54" w:rsidRDefault="00AA25E9" w:rsidP="00AA25E9">
      <w:pPr>
        <w:pStyle w:val="Heading2"/>
      </w:pPr>
      <w:bookmarkStart w:id="38" w:name="_Toc357841935"/>
      <w:bookmarkStart w:id="39" w:name="_Toc361204023"/>
      <w:r w:rsidRPr="00322E54">
        <w:t>Minimum Duty Break:</w:t>
      </w:r>
      <w:bookmarkEnd w:id="38"/>
      <w:bookmarkEnd w:id="39"/>
    </w:p>
    <w:p w:rsidR="00AA25E9" w:rsidRPr="00322E54" w:rsidRDefault="00AA25E9" w:rsidP="00AA25E9">
      <w:r w:rsidRPr="00322E54">
        <w:t xml:space="preserve">FAR 117.15 mandates that the minimum time spent in a suitable accommodation is </w:t>
      </w:r>
      <w:r w:rsidRPr="00322E54">
        <w:rPr>
          <w:b/>
        </w:rPr>
        <w:t>3:00</w:t>
      </w:r>
      <w:r w:rsidRPr="00322E54">
        <w:t>.</w:t>
      </w:r>
    </w:p>
    <w:p w:rsidR="00AA25E9" w:rsidRPr="00322E54" w:rsidRDefault="00AA25E9" w:rsidP="00AA25E9">
      <w:pPr>
        <w:pStyle w:val="Heading2"/>
      </w:pPr>
      <w:bookmarkStart w:id="40" w:name="_Toc357841936"/>
      <w:bookmarkStart w:id="41" w:name="_Toc361204024"/>
      <w:r w:rsidRPr="00322E54">
        <w:t>Travel Time:</w:t>
      </w:r>
      <w:bookmarkEnd w:id="40"/>
      <w:bookmarkEnd w:id="41"/>
    </w:p>
    <w:p w:rsidR="00AA25E9" w:rsidRPr="00322E54" w:rsidRDefault="00AA25E9" w:rsidP="00AA25E9">
      <w:r w:rsidRPr="00322E54">
        <w:t>FAR 117.15, mandates that the time to travel to/from the location used as a suitable accommodation is not part of the required duty beak</w:t>
      </w:r>
      <w:r w:rsidR="00322E54">
        <w:t>;</w:t>
      </w:r>
      <w:r w:rsidRPr="00322E54">
        <w:t xml:space="preserve"> generally, the location is relatively close-by</w:t>
      </w:r>
      <w:r w:rsidR="00322E54">
        <w:t>. F</w:t>
      </w:r>
      <w:r w:rsidRPr="00322E54">
        <w:t xml:space="preserve">or the purposes of this paper we will use </w:t>
      </w:r>
      <w:r w:rsidRPr="00322E54">
        <w:rPr>
          <w:b/>
          <w:bCs/>
        </w:rPr>
        <w:t>0:15</w:t>
      </w:r>
      <w:r w:rsidRPr="00322E54">
        <w:t xml:space="preserve"> each way for travel time, this will equate to 0:30.</w:t>
      </w:r>
    </w:p>
    <w:p w:rsidR="002A119E" w:rsidRPr="00322E54" w:rsidRDefault="002A119E" w:rsidP="002A119E">
      <w:pPr>
        <w:pStyle w:val="Heading2"/>
      </w:pPr>
      <w:bookmarkStart w:id="42" w:name="_Toc361204025"/>
      <w:r w:rsidRPr="00322E54">
        <w:t>Flight Segments:</w:t>
      </w:r>
      <w:bookmarkEnd w:id="42"/>
    </w:p>
    <w:p w:rsidR="002A119E" w:rsidRPr="00322E54" w:rsidRDefault="002A119E" w:rsidP="002A119E">
      <w:r w:rsidRPr="00322E54">
        <w:t xml:space="preserve">FAR 117.13 contains different FDP limitations based upon the number of flight segments, for the purpose of this paper all FDP will have </w:t>
      </w:r>
      <w:r w:rsidR="00542A9B" w:rsidRPr="00322E54">
        <w:rPr>
          <w:b/>
        </w:rPr>
        <w:t>2</w:t>
      </w:r>
      <w:r w:rsidRPr="00322E54">
        <w:t xml:space="preserve"> flight segments.</w:t>
      </w:r>
    </w:p>
    <w:p w:rsidR="002A119E" w:rsidRPr="00322E54" w:rsidRDefault="002A119E" w:rsidP="002A119E">
      <w:pPr>
        <w:pStyle w:val="Heading2"/>
      </w:pPr>
      <w:bookmarkStart w:id="43" w:name="_Toc361204026"/>
      <w:r w:rsidRPr="00322E54">
        <w:t>Acclimated:</w:t>
      </w:r>
      <w:bookmarkEnd w:id="43"/>
    </w:p>
    <w:p w:rsidR="002A119E" w:rsidRPr="00322E54" w:rsidRDefault="002A119E" w:rsidP="002A119E">
      <w:r w:rsidRPr="00322E54">
        <w:t xml:space="preserve">FAR 117.13, mandates that a 0:30 </w:t>
      </w:r>
      <w:proofErr w:type="gramStart"/>
      <w:r w:rsidR="00322E54">
        <w:t>penalty</w:t>
      </w:r>
      <w:proofErr w:type="gramEnd"/>
      <w:r w:rsidRPr="00322E54">
        <w:t xml:space="preserve"> be applied to the FDP limitations in Table B when a FCM reports </w:t>
      </w:r>
      <w:r w:rsidR="00C05B3D" w:rsidRPr="00322E54">
        <w:t xml:space="preserve">for an FDP in </w:t>
      </w:r>
      <w:r w:rsidR="00526EC2" w:rsidRPr="00322E54">
        <w:t>an</w:t>
      </w:r>
      <w:r w:rsidR="00C05B3D" w:rsidRPr="00322E54">
        <w:t xml:space="preserve"> un-acclimated state. For purposes of this paper a FCM will be assumed to be in an </w:t>
      </w:r>
      <w:r w:rsidR="00C05B3D" w:rsidRPr="00322E54">
        <w:rPr>
          <w:b/>
        </w:rPr>
        <w:t>acclimated state</w:t>
      </w:r>
      <w:r w:rsidR="00C05B3D" w:rsidRPr="00322E54">
        <w:t xml:space="preserve">, </w:t>
      </w:r>
      <w:r w:rsidR="00C05B3D" w:rsidRPr="00322E54">
        <w:rPr>
          <w:b/>
        </w:rPr>
        <w:t xml:space="preserve">no </w:t>
      </w:r>
      <w:r w:rsidR="00886422">
        <w:rPr>
          <w:b/>
        </w:rPr>
        <w:t>penalty</w:t>
      </w:r>
      <w:r w:rsidR="00C05B3D" w:rsidRPr="00322E54">
        <w:t xml:space="preserve"> shall be applied.</w:t>
      </w:r>
    </w:p>
    <w:p w:rsidR="002D31E5" w:rsidRPr="00322E54" w:rsidRDefault="002D31E5">
      <w:pPr>
        <w:spacing w:after="200" w:line="276" w:lineRule="auto"/>
        <w:rPr>
          <w:b/>
        </w:rPr>
      </w:pPr>
      <w:bookmarkStart w:id="44" w:name="_Toc358953179"/>
      <w:r w:rsidRPr="00322E54">
        <w:br w:type="page"/>
      </w:r>
    </w:p>
    <w:p w:rsidR="00542A9B" w:rsidRPr="00322E54" w:rsidRDefault="00542A9B" w:rsidP="00542A9B">
      <w:pPr>
        <w:pStyle w:val="Heading2"/>
      </w:pPr>
      <w:bookmarkStart w:id="45" w:name="_Toc361204027"/>
      <w:r w:rsidRPr="00322E54">
        <w:lastRenderedPageBreak/>
        <w:t>Airport/Standby:</w:t>
      </w:r>
      <w:bookmarkEnd w:id="45"/>
    </w:p>
    <w:p w:rsidR="00542A9B" w:rsidRPr="00322E54" w:rsidRDefault="002D31E5" w:rsidP="00542A9B">
      <w:r w:rsidRPr="00322E54">
        <w:t xml:space="preserve">A FCM may be re-assigned to an </w:t>
      </w:r>
      <w:r w:rsidR="00B715E3" w:rsidRPr="00322E54">
        <w:t>assignment, which</w:t>
      </w:r>
      <w:r w:rsidRPr="00322E54">
        <w:t xml:space="preserve"> contains flight time at any time during an ASB after the FCM reports. </w:t>
      </w:r>
      <w:r w:rsidR="00542A9B" w:rsidRPr="00322E54">
        <w:t xml:space="preserve">For the purposes of this paper it will be assumed that a FCM will serve </w:t>
      </w:r>
      <w:r w:rsidR="00542A9B" w:rsidRPr="00322E54">
        <w:rPr>
          <w:b/>
        </w:rPr>
        <w:t xml:space="preserve">1:00 </w:t>
      </w:r>
      <w:r w:rsidR="00542A9B" w:rsidRPr="00322E54">
        <w:t>of FDP</w:t>
      </w:r>
      <w:r w:rsidR="00542A9B" w:rsidRPr="00322E54">
        <w:rPr>
          <w:b/>
        </w:rPr>
        <w:t xml:space="preserve"> </w:t>
      </w:r>
      <w:r w:rsidR="00542A9B" w:rsidRPr="00322E54">
        <w:t>exclusively on ASB, before being assigned any flight time.</w:t>
      </w:r>
    </w:p>
    <w:p w:rsidR="00067870" w:rsidRPr="00322E54" w:rsidRDefault="00067870" w:rsidP="00067870">
      <w:pPr>
        <w:pStyle w:val="Heading1"/>
      </w:pPr>
      <w:bookmarkStart w:id="46" w:name="_Toc361204028"/>
      <w:r w:rsidRPr="00322E54">
        <w:t xml:space="preserve">Nature of </w:t>
      </w:r>
      <w:r w:rsidR="004C163A" w:rsidRPr="00322E54">
        <w:t>r</w:t>
      </w:r>
      <w:r w:rsidRPr="00322E54">
        <w:t>eserve</w:t>
      </w:r>
      <w:r w:rsidR="004C163A" w:rsidRPr="00322E54">
        <w:t xml:space="preserve"> a</w:t>
      </w:r>
      <w:r w:rsidR="00141342" w:rsidRPr="00322E54">
        <w:t>ssignment</w:t>
      </w:r>
      <w:r w:rsidR="004C163A" w:rsidRPr="00322E54">
        <w:t>s</w:t>
      </w:r>
      <w:r w:rsidRPr="00322E54">
        <w:t>:</w:t>
      </w:r>
      <w:bookmarkEnd w:id="44"/>
      <w:bookmarkEnd w:id="46"/>
    </w:p>
    <w:p w:rsidR="008169A3" w:rsidRPr="00322E54" w:rsidRDefault="008169A3" w:rsidP="00067870">
      <w:r w:rsidRPr="00322E54">
        <w:t>Long Call Reserve (LCR) – a FCM is notified that an FDP or SCR assignment has been made and the span of time from point of notification to the start of the assignment will allow for a rest period and any required travel time.</w:t>
      </w:r>
    </w:p>
    <w:p w:rsidR="008169A3" w:rsidRPr="00322E54" w:rsidRDefault="008169A3" w:rsidP="00067870"/>
    <w:p w:rsidR="008169A3" w:rsidRPr="00322E54" w:rsidRDefault="008169A3" w:rsidP="00067870">
      <w:r w:rsidRPr="00322E54">
        <w:t>Airport/Standby Reserve (ASB) – a FCM is at the airport and is subject to immediate assignment to an assignment</w:t>
      </w:r>
      <w:r w:rsidR="004C163A" w:rsidRPr="00322E54">
        <w:t>,</w:t>
      </w:r>
      <w:r w:rsidRPr="00322E54">
        <w:t xml:space="preserve"> which includes Flight Time. </w:t>
      </w:r>
    </w:p>
    <w:p w:rsidR="008169A3" w:rsidRPr="00322E54" w:rsidRDefault="008169A3" w:rsidP="00067870"/>
    <w:p w:rsidR="00067870" w:rsidRPr="00322E54" w:rsidRDefault="008169A3" w:rsidP="00067870">
      <w:r w:rsidRPr="00322E54">
        <w:t>Short Call Reserve (SCR) –</w:t>
      </w:r>
      <w:r w:rsidR="00067870" w:rsidRPr="00322E54">
        <w:t>a FCM is expected to report for the FDP witho</w:t>
      </w:r>
      <w:r w:rsidR="001D4913" w:rsidRPr="00322E54">
        <w:t xml:space="preserve">ut an intervening rest period. </w:t>
      </w:r>
      <w:r w:rsidR="00067870" w:rsidRPr="00322E54">
        <w:t>Since the FCM may need to travel to the location where the FDP will start, most airlines will have a minimum amount of time to allow for the ‘call out’.</w:t>
      </w:r>
    </w:p>
    <w:p w:rsidR="00067870" w:rsidRPr="00322E54" w:rsidRDefault="00067870" w:rsidP="00067870"/>
    <w:p w:rsidR="00067870" w:rsidRPr="00322E54" w:rsidRDefault="00067870" w:rsidP="00067870">
      <w:r w:rsidRPr="00322E54">
        <w:t>The amount of time from the start of the short-call reserve until the report for the FDP is known as RAP, Reserve Availability Period</w:t>
      </w:r>
      <w:r w:rsidR="00886422">
        <w:t>. RAP</w:t>
      </w:r>
      <w:r w:rsidRPr="00322E54">
        <w:t xml:space="preserve"> includes the ‘call out time’, and may not exceed 14 hours.</w:t>
      </w:r>
    </w:p>
    <w:p w:rsidR="00D4197E" w:rsidRPr="00322E54" w:rsidRDefault="008941A9" w:rsidP="00D4197E">
      <w:pPr>
        <w:pStyle w:val="Heading1"/>
      </w:pPr>
      <w:bookmarkStart w:id="47" w:name="_Toc361204029"/>
      <w:r w:rsidRPr="00322E54">
        <w:t>S</w:t>
      </w:r>
      <w:r w:rsidR="00D4197E" w:rsidRPr="00322E54">
        <w:t>pecific regulatory provisions</w:t>
      </w:r>
      <w:r w:rsidRPr="00322E54">
        <w:t xml:space="preserve"> applied</w:t>
      </w:r>
      <w:r w:rsidR="00D4197E" w:rsidRPr="00322E54">
        <w:t>:</w:t>
      </w:r>
      <w:bookmarkEnd w:id="47"/>
    </w:p>
    <w:p w:rsidR="00E2722B" w:rsidRPr="00322E54" w:rsidRDefault="00E2722B" w:rsidP="00E2722B">
      <w:pPr>
        <w:pStyle w:val="Heading2"/>
      </w:pPr>
      <w:bookmarkStart w:id="48" w:name="_Toc356967849"/>
      <w:bookmarkStart w:id="49" w:name="_Toc357841939"/>
      <w:bookmarkStart w:id="50" w:name="_Toc361204030"/>
      <w:r w:rsidRPr="00322E54">
        <w:t>Daily Flight Time Limitations (FTL):</w:t>
      </w:r>
      <w:bookmarkEnd w:id="48"/>
      <w:bookmarkEnd w:id="49"/>
      <w:bookmarkEnd w:id="50"/>
    </w:p>
    <w:p w:rsidR="00E2722B" w:rsidRPr="00322E54" w:rsidRDefault="00E2722B" w:rsidP="00E2722B">
      <w:pPr>
        <w:pStyle w:val="ListParagraph"/>
        <w:numPr>
          <w:ilvl w:val="0"/>
          <w:numId w:val="4"/>
        </w:numPr>
      </w:pPr>
      <w:r w:rsidRPr="00322E54">
        <w:t>Part 117 has Daily FTL’s governed under 117.11.</w:t>
      </w:r>
    </w:p>
    <w:p w:rsidR="00E2722B" w:rsidRPr="00322E54" w:rsidRDefault="00E2722B" w:rsidP="00E2722B">
      <w:pPr>
        <w:pStyle w:val="ListParagraph"/>
        <w:numPr>
          <w:ilvl w:val="1"/>
          <w:numId w:val="4"/>
        </w:numPr>
      </w:pPr>
      <w:r w:rsidRPr="00322E54">
        <w:t xml:space="preserve">Based upon FDP start time, the limitation is either 8:00 or 9:00 as defined in Table A. </w:t>
      </w:r>
    </w:p>
    <w:p w:rsidR="00E2722B" w:rsidRPr="00322E54" w:rsidRDefault="00E2722B" w:rsidP="00E2722B">
      <w:pPr>
        <w:pStyle w:val="ListParagraph"/>
        <w:numPr>
          <w:ilvl w:val="1"/>
          <w:numId w:val="4"/>
        </w:numPr>
      </w:pPr>
      <w:r w:rsidRPr="00322E54">
        <w:t>Evaluated on a leg by leg basis, FCM may not continue a flight if before takeoff it is known that the FTL will be violated.</w:t>
      </w:r>
    </w:p>
    <w:p w:rsidR="00E2722B" w:rsidRPr="00322E54" w:rsidRDefault="00E2722B" w:rsidP="00E2722B">
      <w:pPr>
        <w:jc w:val="center"/>
      </w:pPr>
      <w:r w:rsidRPr="00322E54">
        <w:rPr>
          <w:noProof/>
        </w:rPr>
        <w:drawing>
          <wp:inline distT="0" distB="0" distL="0" distR="0" wp14:anchorId="5FB48FA7" wp14:editId="2CF7EAA9">
            <wp:extent cx="2029645" cy="1324510"/>
            <wp:effectExtent l="0" t="0" r="889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A.png"/>
                    <pic:cNvPicPr/>
                  </pic:nvPicPr>
                  <pic:blipFill>
                    <a:blip r:embed="rId8">
                      <a:extLst>
                        <a:ext uri="{28A0092B-C50C-407E-A947-70E740481C1C}">
                          <a14:useLocalDpi xmlns:a14="http://schemas.microsoft.com/office/drawing/2010/main" val="0"/>
                        </a:ext>
                      </a:extLst>
                    </a:blip>
                    <a:stretch>
                      <a:fillRect/>
                    </a:stretch>
                  </pic:blipFill>
                  <pic:spPr>
                    <a:xfrm>
                      <a:off x="0" y="0"/>
                      <a:ext cx="2029645" cy="1324510"/>
                    </a:xfrm>
                    <a:prstGeom prst="rect">
                      <a:avLst/>
                    </a:prstGeom>
                  </pic:spPr>
                </pic:pic>
              </a:graphicData>
            </a:graphic>
          </wp:inline>
        </w:drawing>
      </w:r>
    </w:p>
    <w:p w:rsidR="00E2722B" w:rsidRPr="00322E54" w:rsidRDefault="00E2722B" w:rsidP="00E2722B">
      <w:pPr>
        <w:jc w:val="center"/>
        <w:rPr>
          <w:b/>
        </w:rPr>
      </w:pPr>
      <w:r w:rsidRPr="00322E54">
        <w:rPr>
          <w:b/>
        </w:rPr>
        <w:t>Table A</w:t>
      </w:r>
    </w:p>
    <w:p w:rsidR="00E2722B" w:rsidRPr="00322E54" w:rsidRDefault="00E2722B" w:rsidP="00E2722B">
      <w:pPr>
        <w:jc w:val="center"/>
        <w:rPr>
          <w:b/>
        </w:rPr>
      </w:pPr>
    </w:p>
    <w:p w:rsidR="00E2722B" w:rsidRPr="00322E54" w:rsidRDefault="00E2722B" w:rsidP="00E2722B">
      <w:pPr>
        <w:pStyle w:val="ListParagraph"/>
        <w:numPr>
          <w:ilvl w:val="0"/>
          <w:numId w:val="4"/>
        </w:numPr>
      </w:pPr>
      <w:r w:rsidRPr="00322E54">
        <w:t>Part 121 has Daily FTL’s governed under 121.471(a)(4).</w:t>
      </w:r>
    </w:p>
    <w:p w:rsidR="00E2722B" w:rsidRPr="00322E54" w:rsidRDefault="00E2722B" w:rsidP="00E2722B">
      <w:pPr>
        <w:pStyle w:val="ListParagraph"/>
        <w:numPr>
          <w:ilvl w:val="1"/>
          <w:numId w:val="4"/>
        </w:numPr>
      </w:pPr>
      <w:r w:rsidRPr="00322E54">
        <w:t xml:space="preserve">The scheduled limitation is 8:00. </w:t>
      </w:r>
    </w:p>
    <w:p w:rsidR="00E2722B" w:rsidRPr="00322E54" w:rsidRDefault="00E2722B" w:rsidP="00E2722B">
      <w:pPr>
        <w:pStyle w:val="ListParagraph"/>
        <w:numPr>
          <w:ilvl w:val="1"/>
          <w:numId w:val="4"/>
        </w:numPr>
      </w:pPr>
      <w:r w:rsidRPr="00322E54">
        <w:t>A FCM may continue the assigned FDP as long as the flight itinerary is the same as what the FCM began with no further constraints (</w:t>
      </w:r>
      <w:r w:rsidRPr="00322E54">
        <w:rPr>
          <w:i/>
        </w:rPr>
        <w:t>legal to start, legal to finish</w:t>
      </w:r>
      <w:r w:rsidRPr="00322E54">
        <w:t xml:space="preserve">), </w:t>
      </w:r>
      <w:r w:rsidR="00886422">
        <w:t>otherwise</w:t>
      </w:r>
      <w:r w:rsidRPr="00322E54">
        <w:t xml:space="preserve"> a reevaluation at the point of rescheduling must take place.</w:t>
      </w:r>
    </w:p>
    <w:p w:rsidR="00E2722B" w:rsidRPr="00322E54" w:rsidRDefault="00E2722B" w:rsidP="002A119E"/>
    <w:p w:rsidR="00E2722B" w:rsidRPr="00322E54" w:rsidRDefault="00E2722B">
      <w:pPr>
        <w:spacing w:after="200" w:line="276" w:lineRule="auto"/>
        <w:rPr>
          <w:b/>
        </w:rPr>
      </w:pPr>
      <w:bookmarkStart w:id="51" w:name="_Toc356967850"/>
      <w:r w:rsidRPr="00322E54">
        <w:br w:type="page"/>
      </w:r>
    </w:p>
    <w:p w:rsidR="00E2722B" w:rsidRPr="00322E54" w:rsidRDefault="00E2722B" w:rsidP="00E2722B">
      <w:pPr>
        <w:pStyle w:val="Heading2"/>
      </w:pPr>
      <w:bookmarkStart w:id="52" w:name="_Toc361204031"/>
      <w:r w:rsidRPr="00322E54">
        <w:lastRenderedPageBreak/>
        <w:t>Daily FDP Limitations:</w:t>
      </w:r>
      <w:bookmarkEnd w:id="51"/>
      <w:bookmarkEnd w:id="52"/>
    </w:p>
    <w:p w:rsidR="00E2722B" w:rsidRPr="00322E54" w:rsidRDefault="00E2722B" w:rsidP="00E2722B">
      <w:pPr>
        <w:pStyle w:val="ListParagraph"/>
        <w:numPr>
          <w:ilvl w:val="0"/>
          <w:numId w:val="5"/>
        </w:numPr>
      </w:pPr>
      <w:r w:rsidRPr="00322E54">
        <w:t>Part 117 has Daily FTL’s governed under 117.13.</w:t>
      </w:r>
    </w:p>
    <w:p w:rsidR="00E2722B" w:rsidRPr="00322E54" w:rsidRDefault="00E2722B" w:rsidP="00E2722B">
      <w:pPr>
        <w:pStyle w:val="ListParagraph"/>
        <w:numPr>
          <w:ilvl w:val="1"/>
          <w:numId w:val="5"/>
        </w:numPr>
      </w:pPr>
      <w:r w:rsidRPr="00322E54">
        <w:t xml:space="preserve">Based upon FDP start time, the scheduled limitation is defined in Table B. </w:t>
      </w:r>
    </w:p>
    <w:p w:rsidR="00E2722B" w:rsidRPr="00322E54" w:rsidRDefault="00E2722B" w:rsidP="00E2722B">
      <w:pPr>
        <w:pStyle w:val="ListParagraph"/>
        <w:numPr>
          <w:ilvl w:val="1"/>
          <w:numId w:val="5"/>
        </w:numPr>
      </w:pPr>
      <w:r w:rsidRPr="00322E54">
        <w:t>Extensions to the assigned FDP are permitted in accordance with 117.19.</w:t>
      </w:r>
    </w:p>
    <w:p w:rsidR="00E2722B" w:rsidRPr="00322E54" w:rsidRDefault="00E2722B" w:rsidP="00E2722B">
      <w:pPr>
        <w:jc w:val="center"/>
      </w:pPr>
      <w:r w:rsidRPr="00322E54">
        <w:rPr>
          <w:noProof/>
        </w:rPr>
        <w:drawing>
          <wp:inline distT="0" distB="0" distL="0" distR="0" wp14:anchorId="3DF22BF0" wp14:editId="0E8C682A">
            <wp:extent cx="4114800" cy="29813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b.jpg"/>
                    <pic:cNvPicPr/>
                  </pic:nvPicPr>
                  <pic:blipFill>
                    <a:blip r:embed="rId9">
                      <a:extLst>
                        <a:ext uri="{28A0092B-C50C-407E-A947-70E740481C1C}">
                          <a14:useLocalDpi xmlns:a14="http://schemas.microsoft.com/office/drawing/2010/main" val="0"/>
                        </a:ext>
                      </a:extLst>
                    </a:blip>
                    <a:stretch>
                      <a:fillRect/>
                    </a:stretch>
                  </pic:blipFill>
                  <pic:spPr>
                    <a:xfrm>
                      <a:off x="0" y="0"/>
                      <a:ext cx="4114800" cy="2981325"/>
                    </a:xfrm>
                    <a:prstGeom prst="rect">
                      <a:avLst/>
                    </a:prstGeom>
                  </pic:spPr>
                </pic:pic>
              </a:graphicData>
            </a:graphic>
          </wp:inline>
        </w:drawing>
      </w:r>
    </w:p>
    <w:p w:rsidR="00E2722B" w:rsidRPr="00322E54" w:rsidRDefault="00E2722B" w:rsidP="00E2722B">
      <w:pPr>
        <w:jc w:val="center"/>
        <w:rPr>
          <w:b/>
        </w:rPr>
      </w:pPr>
      <w:r w:rsidRPr="00322E54">
        <w:rPr>
          <w:b/>
        </w:rPr>
        <w:t>Table B</w:t>
      </w:r>
    </w:p>
    <w:p w:rsidR="00E2722B" w:rsidRPr="00322E54" w:rsidRDefault="00E2722B" w:rsidP="00E2722B">
      <w:pPr>
        <w:jc w:val="center"/>
        <w:rPr>
          <w:b/>
        </w:rPr>
      </w:pPr>
    </w:p>
    <w:p w:rsidR="00E2722B" w:rsidRPr="00322E54" w:rsidRDefault="00E2722B" w:rsidP="00E2722B">
      <w:pPr>
        <w:pStyle w:val="ListParagraph"/>
        <w:numPr>
          <w:ilvl w:val="0"/>
          <w:numId w:val="5"/>
        </w:numPr>
      </w:pPr>
      <w:r w:rsidRPr="00322E54">
        <w:t>Part 121 does not actually have FDP limitations, instead a complicated system based upon 121.471(b) and (c):</w:t>
      </w:r>
    </w:p>
    <w:p w:rsidR="00E2722B" w:rsidRPr="00322E54" w:rsidRDefault="00E2722B" w:rsidP="00E2722B">
      <w:pPr>
        <w:pStyle w:val="ListParagraph"/>
        <w:numPr>
          <w:ilvl w:val="1"/>
          <w:numId w:val="5"/>
        </w:numPr>
      </w:pPr>
      <w:r w:rsidRPr="00322E54">
        <w:t>A scheduled flight time in the 24 hours preceding the scheduled completion of a flight segment.</w:t>
      </w:r>
    </w:p>
    <w:p w:rsidR="00E2722B" w:rsidRPr="00322E54" w:rsidRDefault="00E2722B" w:rsidP="00E2722B">
      <w:pPr>
        <w:pStyle w:val="ListParagraph"/>
        <w:numPr>
          <w:ilvl w:val="1"/>
          <w:numId w:val="5"/>
        </w:numPr>
      </w:pPr>
      <w:r w:rsidRPr="00322E54">
        <w:t>A required rest period in the 24 hours preceding the actual expected completion of a flight segment. The may be reduced due to operational contingencies before takeoff.</w:t>
      </w:r>
    </w:p>
    <w:p w:rsidR="00E2722B" w:rsidRPr="00322E54" w:rsidRDefault="00E2722B" w:rsidP="00E2722B">
      <w:pPr>
        <w:pStyle w:val="ListParagraph"/>
        <w:numPr>
          <w:ilvl w:val="1"/>
          <w:numId w:val="5"/>
        </w:numPr>
      </w:pPr>
      <w:r w:rsidRPr="00322E54">
        <w:t>A compensatory rest period will be required following the release of a duty period that is preceded by a reduced rest period, this will effectively limit the duty period to a maximum of 16 or 15 hours dependent upon the scheduled flight time in the 24 hour period, and the compensatory rest period must commence within 24 hours of the start of the reduced rest period.</w:t>
      </w:r>
    </w:p>
    <w:p w:rsidR="00E2722B" w:rsidRPr="00322E54" w:rsidRDefault="00E2722B" w:rsidP="00E2722B"/>
    <w:tbl>
      <w:tblPr>
        <w:tblW w:w="0" w:type="auto"/>
        <w:jc w:val="center"/>
        <w:tblInd w:w="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704"/>
        <w:gridCol w:w="1865"/>
        <w:gridCol w:w="2462"/>
        <w:gridCol w:w="2452"/>
      </w:tblGrid>
      <w:tr w:rsidR="00E2722B" w:rsidRPr="00322E54" w:rsidTr="00067870">
        <w:trPr>
          <w:trHeight w:val="660"/>
          <w:jc w:val="center"/>
        </w:trPr>
        <w:tc>
          <w:tcPr>
            <w:tcW w:w="0" w:type="auto"/>
            <w:shd w:val="clear" w:color="000000" w:fill="D9D9D9"/>
            <w:vAlign w:val="center"/>
            <w:hideMark/>
          </w:tcPr>
          <w:p w:rsidR="00E2722B" w:rsidRPr="00322E54" w:rsidRDefault="00E2722B" w:rsidP="00010F72">
            <w:pPr>
              <w:jc w:val="center"/>
              <w:rPr>
                <w:rFonts w:eastAsia="Times New Roman"/>
                <w:b/>
                <w:bCs/>
                <w:color w:val="000000"/>
              </w:rPr>
            </w:pPr>
            <w:r w:rsidRPr="00322E54">
              <w:rPr>
                <w:rFonts w:eastAsia="Times New Roman"/>
                <w:b/>
                <w:bCs/>
                <w:color w:val="000000"/>
              </w:rPr>
              <w:t>Scheduled Flight time in 24 Hours</w:t>
            </w:r>
          </w:p>
        </w:tc>
        <w:tc>
          <w:tcPr>
            <w:tcW w:w="0" w:type="auto"/>
            <w:shd w:val="clear" w:color="000000" w:fill="D9D9D9"/>
            <w:vAlign w:val="center"/>
            <w:hideMark/>
          </w:tcPr>
          <w:p w:rsidR="00E2722B" w:rsidRPr="00322E54" w:rsidRDefault="00E2722B" w:rsidP="00010F72">
            <w:pPr>
              <w:jc w:val="center"/>
              <w:rPr>
                <w:rFonts w:eastAsia="Times New Roman"/>
                <w:b/>
                <w:bCs/>
                <w:color w:val="000000"/>
              </w:rPr>
            </w:pPr>
            <w:r w:rsidRPr="00322E54">
              <w:rPr>
                <w:rFonts w:eastAsia="Times New Roman"/>
                <w:b/>
                <w:bCs/>
                <w:color w:val="000000"/>
              </w:rPr>
              <w:t>Required Rest Period</w:t>
            </w:r>
          </w:p>
        </w:tc>
        <w:tc>
          <w:tcPr>
            <w:tcW w:w="0" w:type="auto"/>
            <w:shd w:val="clear" w:color="000000" w:fill="D9D9D9"/>
            <w:vAlign w:val="center"/>
            <w:hideMark/>
          </w:tcPr>
          <w:p w:rsidR="00E2722B" w:rsidRPr="00322E54" w:rsidRDefault="00E2722B" w:rsidP="00010F72">
            <w:pPr>
              <w:jc w:val="center"/>
              <w:rPr>
                <w:rFonts w:eastAsia="Times New Roman"/>
                <w:b/>
                <w:bCs/>
                <w:color w:val="000000"/>
              </w:rPr>
            </w:pPr>
            <w:r w:rsidRPr="00322E54">
              <w:rPr>
                <w:rFonts w:eastAsia="Times New Roman"/>
                <w:b/>
                <w:bCs/>
                <w:color w:val="000000"/>
              </w:rPr>
              <w:t>Permitted Reduced Rest Period</w:t>
            </w:r>
          </w:p>
        </w:tc>
        <w:tc>
          <w:tcPr>
            <w:tcW w:w="0" w:type="auto"/>
            <w:shd w:val="clear" w:color="000000" w:fill="D9D9D9"/>
            <w:vAlign w:val="center"/>
            <w:hideMark/>
          </w:tcPr>
          <w:p w:rsidR="00E2722B" w:rsidRPr="00322E54" w:rsidRDefault="00E2722B" w:rsidP="00010F72">
            <w:pPr>
              <w:jc w:val="center"/>
              <w:rPr>
                <w:rFonts w:eastAsia="Times New Roman"/>
                <w:b/>
                <w:bCs/>
                <w:color w:val="000000"/>
              </w:rPr>
            </w:pPr>
            <w:r w:rsidRPr="00322E54">
              <w:rPr>
                <w:rFonts w:eastAsia="Times New Roman"/>
                <w:b/>
                <w:bCs/>
                <w:color w:val="000000"/>
              </w:rPr>
              <w:t>Compensatory Rest Period</w:t>
            </w:r>
          </w:p>
        </w:tc>
      </w:tr>
      <w:tr w:rsidR="00E2722B" w:rsidRPr="00322E54" w:rsidTr="00010F72">
        <w:trPr>
          <w:trHeight w:val="300"/>
          <w:jc w:val="center"/>
        </w:trPr>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&lt; 8</w:t>
            </w:r>
          </w:p>
        </w:tc>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9</w:t>
            </w:r>
          </w:p>
        </w:tc>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8</w:t>
            </w:r>
          </w:p>
        </w:tc>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10</w:t>
            </w:r>
          </w:p>
        </w:tc>
      </w:tr>
      <w:tr w:rsidR="00E2722B" w:rsidRPr="00322E54" w:rsidTr="00010F72">
        <w:trPr>
          <w:trHeight w:val="300"/>
          <w:jc w:val="center"/>
        </w:trPr>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&gt;= 8 and &lt; 9</w:t>
            </w:r>
          </w:p>
        </w:tc>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10</w:t>
            </w:r>
          </w:p>
        </w:tc>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8</w:t>
            </w:r>
          </w:p>
        </w:tc>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11</w:t>
            </w:r>
          </w:p>
        </w:tc>
      </w:tr>
      <w:tr w:rsidR="00E2722B" w:rsidRPr="00322E54" w:rsidTr="00010F72">
        <w:trPr>
          <w:trHeight w:val="300"/>
          <w:jc w:val="center"/>
        </w:trPr>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 xml:space="preserve">&gt;= 9 </w:t>
            </w:r>
          </w:p>
        </w:tc>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11</w:t>
            </w:r>
          </w:p>
        </w:tc>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9</w:t>
            </w:r>
          </w:p>
        </w:tc>
        <w:tc>
          <w:tcPr>
            <w:tcW w:w="0" w:type="auto"/>
            <w:shd w:val="clear" w:color="auto" w:fill="auto"/>
            <w:noWrap/>
            <w:vAlign w:val="bottom"/>
            <w:hideMark/>
          </w:tcPr>
          <w:p w:rsidR="00E2722B" w:rsidRPr="00322E54" w:rsidRDefault="00E2722B" w:rsidP="00010F72">
            <w:pPr>
              <w:jc w:val="center"/>
              <w:rPr>
                <w:rFonts w:eastAsia="Times New Roman"/>
                <w:color w:val="000000"/>
              </w:rPr>
            </w:pPr>
            <w:r w:rsidRPr="00322E54">
              <w:rPr>
                <w:rFonts w:eastAsia="Times New Roman"/>
                <w:color w:val="000000"/>
              </w:rPr>
              <w:t>12</w:t>
            </w:r>
          </w:p>
        </w:tc>
      </w:tr>
    </w:tbl>
    <w:p w:rsidR="00E2722B" w:rsidRPr="00322E54" w:rsidRDefault="00E2722B" w:rsidP="00E2722B">
      <w:pPr>
        <w:jc w:val="center"/>
        <w:rPr>
          <w:b/>
        </w:rPr>
      </w:pPr>
      <w:r w:rsidRPr="00322E54">
        <w:rPr>
          <w:b/>
        </w:rPr>
        <w:t>FAR 121.471 (b) and (c)</w:t>
      </w:r>
    </w:p>
    <w:p w:rsidR="00E2722B" w:rsidRPr="00322E54" w:rsidRDefault="00E2722B" w:rsidP="002A119E"/>
    <w:p w:rsidR="00067870" w:rsidRPr="00322E54" w:rsidRDefault="00067870">
      <w:pPr>
        <w:spacing w:after="200" w:line="276" w:lineRule="auto"/>
        <w:rPr>
          <w:b/>
        </w:rPr>
      </w:pPr>
      <w:r w:rsidRPr="00322E54">
        <w:br w:type="page"/>
      </w:r>
    </w:p>
    <w:p w:rsidR="00067870" w:rsidRPr="00322E54" w:rsidRDefault="00067870" w:rsidP="00067870">
      <w:pPr>
        <w:pStyle w:val="Heading2"/>
      </w:pPr>
      <w:bookmarkStart w:id="53" w:name="_Toc361204032"/>
      <w:r w:rsidRPr="00322E54">
        <w:lastRenderedPageBreak/>
        <w:t>Consecutive nighttime operations.</w:t>
      </w:r>
      <w:bookmarkEnd w:id="53"/>
    </w:p>
    <w:p w:rsidR="00067870" w:rsidRPr="00322E54" w:rsidRDefault="00067870" w:rsidP="002A119E">
      <w:pPr>
        <w:pStyle w:val="ListParagraph"/>
        <w:numPr>
          <w:ilvl w:val="0"/>
          <w:numId w:val="7"/>
        </w:numPr>
      </w:pPr>
      <w:r w:rsidRPr="00322E54">
        <w:t>Part 117 has Consecutive nighttime operations governed under 117.27.</w:t>
      </w:r>
    </w:p>
    <w:p w:rsidR="00067870" w:rsidRPr="00322E54" w:rsidRDefault="00067870" w:rsidP="00067870">
      <w:pPr>
        <w:pStyle w:val="ListParagraph"/>
        <w:numPr>
          <w:ilvl w:val="1"/>
          <w:numId w:val="7"/>
        </w:numPr>
      </w:pPr>
      <w:r w:rsidRPr="00322E54">
        <w:t>Up to 5 consecutive calendar days where a FDP infringes upon any portion of the WOCL, will be permitted under the following conditions:</w:t>
      </w:r>
    </w:p>
    <w:p w:rsidR="00067870" w:rsidRPr="00322E54" w:rsidRDefault="00067870" w:rsidP="00067870">
      <w:pPr>
        <w:pStyle w:val="ListParagraph"/>
        <w:numPr>
          <w:ilvl w:val="2"/>
          <w:numId w:val="7"/>
        </w:numPr>
      </w:pPr>
      <w:r w:rsidRPr="00322E54">
        <w:t>Each FDP will have a rest opportunity of at least 2 hours,</w:t>
      </w:r>
    </w:p>
    <w:p w:rsidR="00067870" w:rsidRPr="00322E54" w:rsidRDefault="002A119E" w:rsidP="00067870">
      <w:pPr>
        <w:pStyle w:val="ListParagraph"/>
        <w:numPr>
          <w:ilvl w:val="2"/>
          <w:numId w:val="7"/>
        </w:numPr>
      </w:pPr>
      <w:r w:rsidRPr="00322E54">
        <w:t xml:space="preserve">The rest opportunity measured from the time that the flightcrew member reaches the suitable accommodation, </w:t>
      </w:r>
    </w:p>
    <w:p w:rsidR="00067870" w:rsidRPr="00322E54" w:rsidRDefault="00067870" w:rsidP="00067870">
      <w:pPr>
        <w:pStyle w:val="ListParagraph"/>
        <w:numPr>
          <w:ilvl w:val="2"/>
          <w:numId w:val="7"/>
        </w:numPr>
      </w:pPr>
      <w:r w:rsidRPr="00322E54">
        <w:t xml:space="preserve">The rest </w:t>
      </w:r>
      <w:r w:rsidR="00526EC2" w:rsidRPr="00322E54">
        <w:t>opportunity</w:t>
      </w:r>
      <w:r w:rsidR="002A119E" w:rsidRPr="00322E54">
        <w:t xml:space="preserve"> must comply with the conditions specified in  117.15(a), (c), (d), and (e). </w:t>
      </w:r>
    </w:p>
    <w:p w:rsidR="002A119E" w:rsidRPr="00322E54" w:rsidRDefault="002A119E" w:rsidP="00067870">
      <w:pPr>
        <w:pStyle w:val="ListParagraph"/>
        <w:numPr>
          <w:ilvl w:val="1"/>
          <w:numId w:val="7"/>
        </w:numPr>
      </w:pPr>
      <w:r w:rsidRPr="00322E54">
        <w:t xml:space="preserve">Otherwise, </w:t>
      </w:r>
      <w:r w:rsidR="00067870" w:rsidRPr="00322E54">
        <w:t>the limitation is 3 Consecutive nighttime operations.</w:t>
      </w:r>
    </w:p>
    <w:p w:rsidR="000A4752" w:rsidRPr="00322E54" w:rsidRDefault="00067870" w:rsidP="000A4752">
      <w:pPr>
        <w:pStyle w:val="ListParagraph"/>
        <w:numPr>
          <w:ilvl w:val="0"/>
          <w:numId w:val="7"/>
        </w:numPr>
      </w:pPr>
      <w:r w:rsidRPr="00322E54">
        <w:t>Part 121</w:t>
      </w:r>
      <w:r w:rsidR="000C0F9C" w:rsidRPr="00322E54">
        <w:t xml:space="preserve"> subpart Q</w:t>
      </w:r>
      <w:r w:rsidRPr="00322E54">
        <w:t xml:space="preserve"> has no limitations.</w:t>
      </w:r>
    </w:p>
    <w:p w:rsidR="000A4752" w:rsidRPr="00322E54" w:rsidRDefault="000A4752" w:rsidP="000A4752">
      <w:pPr>
        <w:rPr>
          <w:sz w:val="20"/>
          <w:szCs w:val="20"/>
        </w:rPr>
      </w:pPr>
    </w:p>
    <w:p w:rsidR="000A4752" w:rsidRPr="00322E54" w:rsidRDefault="000A4752" w:rsidP="000A4752">
      <w:pPr>
        <w:rPr>
          <w:sz w:val="20"/>
          <w:szCs w:val="20"/>
        </w:rPr>
      </w:pPr>
      <w:r w:rsidRPr="00322E54">
        <w:rPr>
          <w:rFonts w:eastAsia="Times New Roman"/>
          <w:bCs/>
          <w:sz w:val="20"/>
          <w:szCs w:val="20"/>
        </w:rPr>
        <w:t xml:space="preserve">Authors note: An early morning </w:t>
      </w:r>
      <w:r w:rsidR="0077640B" w:rsidRPr="00322E54">
        <w:rPr>
          <w:rFonts w:eastAsia="Times New Roman"/>
          <w:bCs/>
          <w:sz w:val="20"/>
          <w:szCs w:val="20"/>
        </w:rPr>
        <w:t xml:space="preserve">FDP </w:t>
      </w:r>
      <w:r w:rsidRPr="00322E54">
        <w:rPr>
          <w:rFonts w:eastAsia="Times New Roman"/>
          <w:bCs/>
          <w:sz w:val="20"/>
          <w:szCs w:val="20"/>
        </w:rPr>
        <w:t xml:space="preserve">assignment can also be considered a night duty when the FDP starts at any time between </w:t>
      </w:r>
      <w:r w:rsidR="0077640B" w:rsidRPr="00322E54">
        <w:rPr>
          <w:rFonts w:eastAsia="Times New Roman"/>
          <w:bCs/>
          <w:sz w:val="20"/>
          <w:szCs w:val="20"/>
        </w:rPr>
        <w:t>02:00 and 05:59 (inclusive)</w:t>
      </w:r>
      <w:r w:rsidRPr="00322E54">
        <w:rPr>
          <w:rFonts w:eastAsia="Times New Roman"/>
          <w:bCs/>
          <w:sz w:val="20"/>
          <w:szCs w:val="20"/>
        </w:rPr>
        <w:t>.</w:t>
      </w:r>
    </w:p>
    <w:p w:rsidR="000A4752" w:rsidRPr="00322E54" w:rsidRDefault="000A4752" w:rsidP="000A4752">
      <w:pPr>
        <w:pStyle w:val="ListParagraph"/>
      </w:pPr>
    </w:p>
    <w:p w:rsidR="00067870" w:rsidRPr="00322E54" w:rsidRDefault="00067870" w:rsidP="00067870">
      <w:pPr>
        <w:pStyle w:val="Heading2"/>
      </w:pPr>
      <w:bookmarkStart w:id="54" w:name="_Toc361204033"/>
      <w:r w:rsidRPr="00322E54">
        <w:t>Cumulative Limitations.</w:t>
      </w:r>
      <w:bookmarkEnd w:id="54"/>
    </w:p>
    <w:p w:rsidR="00067870" w:rsidRPr="00322E54" w:rsidRDefault="00067870" w:rsidP="00067870">
      <w:pPr>
        <w:pStyle w:val="ListParagraph"/>
        <w:numPr>
          <w:ilvl w:val="0"/>
          <w:numId w:val="8"/>
        </w:numPr>
      </w:pPr>
      <w:r w:rsidRPr="00322E54">
        <w:t>Part 117.23 has the following Cumulative Limitations:</w:t>
      </w:r>
    </w:p>
    <w:p w:rsidR="00067870" w:rsidRPr="00322E54" w:rsidRDefault="000C0F9C" w:rsidP="00067870">
      <w:pPr>
        <w:pStyle w:val="ListParagraph"/>
        <w:numPr>
          <w:ilvl w:val="1"/>
          <w:numId w:val="8"/>
        </w:numPr>
      </w:pPr>
      <w:r w:rsidRPr="00322E54">
        <w:t>Cumulative f</w:t>
      </w:r>
      <w:r w:rsidR="00067870" w:rsidRPr="00322E54">
        <w:t>light time limitations of:</w:t>
      </w:r>
    </w:p>
    <w:p w:rsidR="00067870" w:rsidRPr="00322E54" w:rsidRDefault="00067870" w:rsidP="000C0F9C">
      <w:pPr>
        <w:pStyle w:val="ListParagraph"/>
        <w:numPr>
          <w:ilvl w:val="2"/>
          <w:numId w:val="8"/>
        </w:numPr>
      </w:pPr>
      <w:r w:rsidRPr="00322E54">
        <w:t>100 hours in any 672 consecutive hours.</w:t>
      </w:r>
    </w:p>
    <w:p w:rsidR="00067870" w:rsidRPr="00322E54" w:rsidRDefault="00067870" w:rsidP="000C0F9C">
      <w:pPr>
        <w:pStyle w:val="ListParagraph"/>
        <w:numPr>
          <w:ilvl w:val="2"/>
          <w:numId w:val="8"/>
        </w:numPr>
      </w:pPr>
      <w:r w:rsidRPr="00322E54">
        <w:t>1000 hours in any 365 calendar days</w:t>
      </w:r>
    </w:p>
    <w:p w:rsidR="000C0F9C" w:rsidRPr="00322E54" w:rsidRDefault="000C0F9C" w:rsidP="000C0F9C">
      <w:pPr>
        <w:pStyle w:val="ListParagraph"/>
        <w:numPr>
          <w:ilvl w:val="1"/>
          <w:numId w:val="8"/>
        </w:numPr>
      </w:pPr>
      <w:r w:rsidRPr="00322E54">
        <w:t>Cumulative FDP limitations of:</w:t>
      </w:r>
    </w:p>
    <w:p w:rsidR="000C0F9C" w:rsidRPr="00322E54" w:rsidRDefault="000C0F9C" w:rsidP="000C0F9C">
      <w:pPr>
        <w:pStyle w:val="ListParagraph"/>
        <w:numPr>
          <w:ilvl w:val="2"/>
          <w:numId w:val="8"/>
        </w:numPr>
      </w:pPr>
      <w:r w:rsidRPr="00322E54">
        <w:t>60 hours in any 168 consecutive hours.</w:t>
      </w:r>
    </w:p>
    <w:p w:rsidR="000C0F9C" w:rsidRPr="00322E54" w:rsidRDefault="000C0F9C" w:rsidP="000C0F9C">
      <w:pPr>
        <w:pStyle w:val="ListParagraph"/>
        <w:numPr>
          <w:ilvl w:val="2"/>
          <w:numId w:val="8"/>
        </w:numPr>
      </w:pPr>
      <w:r w:rsidRPr="00322E54">
        <w:t>190 hours in any 672 consecutive hours</w:t>
      </w:r>
    </w:p>
    <w:p w:rsidR="000C0F9C" w:rsidRPr="00322E54" w:rsidRDefault="000C0F9C" w:rsidP="000C0F9C">
      <w:pPr>
        <w:pStyle w:val="ListParagraph"/>
        <w:numPr>
          <w:ilvl w:val="0"/>
          <w:numId w:val="8"/>
        </w:numPr>
      </w:pPr>
      <w:r w:rsidRPr="00322E54">
        <w:t>Part 121 subpart Q has the following Cumulative Limitations:</w:t>
      </w:r>
    </w:p>
    <w:p w:rsidR="000C0F9C" w:rsidRPr="00322E54" w:rsidRDefault="000C0F9C" w:rsidP="000C0F9C">
      <w:pPr>
        <w:pStyle w:val="ListParagraph"/>
        <w:numPr>
          <w:ilvl w:val="1"/>
          <w:numId w:val="8"/>
        </w:numPr>
      </w:pPr>
      <w:r w:rsidRPr="00322E54">
        <w:t>Cumulative flight time limitations of:</w:t>
      </w:r>
    </w:p>
    <w:p w:rsidR="000C0F9C" w:rsidRPr="00322E54" w:rsidRDefault="000C0F9C" w:rsidP="000C0F9C">
      <w:pPr>
        <w:pStyle w:val="ListParagraph"/>
        <w:numPr>
          <w:ilvl w:val="2"/>
          <w:numId w:val="8"/>
        </w:numPr>
      </w:pPr>
      <w:r w:rsidRPr="00322E54">
        <w:t>30 hours in any 7 calendar days.</w:t>
      </w:r>
    </w:p>
    <w:p w:rsidR="000C0F9C" w:rsidRPr="00322E54" w:rsidRDefault="000C0F9C" w:rsidP="000C0F9C">
      <w:pPr>
        <w:pStyle w:val="ListParagraph"/>
        <w:numPr>
          <w:ilvl w:val="2"/>
          <w:numId w:val="8"/>
        </w:numPr>
      </w:pPr>
      <w:r w:rsidRPr="00322E54">
        <w:t>100 hours in any calendar month.</w:t>
      </w:r>
    </w:p>
    <w:p w:rsidR="000C0F9C" w:rsidRPr="00322E54" w:rsidRDefault="000C0F9C" w:rsidP="000C0F9C">
      <w:pPr>
        <w:pStyle w:val="ListParagraph"/>
        <w:numPr>
          <w:ilvl w:val="2"/>
          <w:numId w:val="8"/>
        </w:numPr>
      </w:pPr>
      <w:r w:rsidRPr="00322E54">
        <w:t>1000 hours in any calendar year</w:t>
      </w:r>
    </w:p>
    <w:p w:rsidR="00067870" w:rsidRPr="00322E54" w:rsidRDefault="00067870" w:rsidP="00067870">
      <w:pPr>
        <w:pStyle w:val="Heading2"/>
      </w:pPr>
      <w:bookmarkStart w:id="55" w:name="_Toc358953178"/>
      <w:bookmarkStart w:id="56" w:name="_Toc361204034"/>
      <w:r w:rsidRPr="00322E54">
        <w:t>Reserve status.</w:t>
      </w:r>
      <w:bookmarkEnd w:id="55"/>
      <w:bookmarkEnd w:id="56"/>
    </w:p>
    <w:p w:rsidR="00A24843" w:rsidRPr="00322E54" w:rsidRDefault="00A24843" w:rsidP="00A24843">
      <w:pPr>
        <w:pStyle w:val="ListParagraph"/>
        <w:numPr>
          <w:ilvl w:val="0"/>
          <w:numId w:val="9"/>
        </w:numPr>
      </w:pPr>
      <w:r w:rsidRPr="00322E54">
        <w:t>Part 117 has specific limitations for FCM assigned to reserve assignments governed   under 117.21.</w:t>
      </w:r>
    </w:p>
    <w:p w:rsidR="00AC3A2A" w:rsidRPr="00322E54" w:rsidRDefault="00AC3A2A" w:rsidP="00AC3A2A">
      <w:pPr>
        <w:pStyle w:val="ListParagraph"/>
        <w:numPr>
          <w:ilvl w:val="1"/>
          <w:numId w:val="9"/>
        </w:numPr>
      </w:pPr>
      <w:r w:rsidRPr="00322E54">
        <w:t>All reserve assignments are considered to be duty for the purposes of determination of all rest requirements under 117.25.</w:t>
      </w:r>
    </w:p>
    <w:p w:rsidR="00FC6E18" w:rsidRPr="00322E54" w:rsidRDefault="00FC6E18" w:rsidP="00FC6E18">
      <w:pPr>
        <w:pStyle w:val="ListParagraph"/>
        <w:numPr>
          <w:ilvl w:val="1"/>
          <w:numId w:val="9"/>
        </w:numPr>
      </w:pPr>
      <w:r w:rsidRPr="00322E54">
        <w:t xml:space="preserve">Airport/Standby (ASB) </w:t>
      </w:r>
      <w:r w:rsidR="00AC3A2A" w:rsidRPr="00322E54">
        <w:t>R</w:t>
      </w:r>
      <w:r w:rsidRPr="00322E54">
        <w:t xml:space="preserve">eserve is considered FDP and is subject to the FDP </w:t>
      </w:r>
      <w:r w:rsidR="00AC3A2A" w:rsidRPr="00322E54">
        <w:t xml:space="preserve">Limitations </w:t>
      </w:r>
      <w:r w:rsidRPr="00322E54">
        <w:t xml:space="preserve">(117.13) </w:t>
      </w:r>
      <w:r w:rsidR="00AC3A2A" w:rsidRPr="00322E54">
        <w:t>in Table B and the Flight Time L</w:t>
      </w:r>
      <w:r w:rsidRPr="00322E54">
        <w:t>imitations</w:t>
      </w:r>
      <w:r w:rsidR="00AC3A2A" w:rsidRPr="00322E54">
        <w:t xml:space="preserve"> </w:t>
      </w:r>
      <w:r w:rsidRPr="00322E54">
        <w:t>(117.11) in Table A using the start time of the assignment. ASB is subject to the Consecutive nighttime operations under 117.27</w:t>
      </w:r>
      <w:r w:rsidR="00AC3A2A" w:rsidRPr="00322E54">
        <w:t xml:space="preserve"> as well as the rest requirements under 117.25</w:t>
      </w:r>
      <w:r w:rsidRPr="00322E54">
        <w:t>.</w:t>
      </w:r>
    </w:p>
    <w:p w:rsidR="00FC6E18" w:rsidRPr="00322E54" w:rsidRDefault="00FC6E18" w:rsidP="00FC6E18">
      <w:pPr>
        <w:pStyle w:val="ListParagraph"/>
        <w:numPr>
          <w:ilvl w:val="1"/>
          <w:numId w:val="9"/>
        </w:numPr>
      </w:pPr>
      <w:r w:rsidRPr="00322E54">
        <w:t xml:space="preserve">Short-Call </w:t>
      </w:r>
      <w:r w:rsidR="00AC3A2A" w:rsidRPr="00322E54">
        <w:t xml:space="preserve">Reserve </w:t>
      </w:r>
      <w:r w:rsidRPr="00322E54">
        <w:t xml:space="preserve">(SCR) is not </w:t>
      </w:r>
      <w:r w:rsidR="00AC3A2A" w:rsidRPr="00322E54">
        <w:t>considered FDP, but is considered to be on RAP. RAP has specific limitations for while on RAP and combined RAP and FDP limitations for FDP’s assigned during the RAP</w:t>
      </w:r>
      <w:r w:rsidR="00141342" w:rsidRPr="00322E54">
        <w:t>. RAP’s are subject to the rest requirements under 117.25.</w:t>
      </w:r>
    </w:p>
    <w:p w:rsidR="00FC6E18" w:rsidRPr="00322E54" w:rsidRDefault="00AC3A2A" w:rsidP="00FC6E18">
      <w:pPr>
        <w:pStyle w:val="ListParagraph"/>
        <w:numPr>
          <w:ilvl w:val="1"/>
          <w:numId w:val="9"/>
        </w:numPr>
      </w:pPr>
      <w:bookmarkStart w:id="57" w:name="_GoBack"/>
      <w:bookmarkEnd w:id="57"/>
      <w:r w:rsidRPr="00322E54">
        <w:t>Long-Call Reserve (LCR)</w:t>
      </w:r>
      <w:r w:rsidR="00FC6E18" w:rsidRPr="00322E54">
        <w:t xml:space="preserve"> is </w:t>
      </w:r>
      <w:r w:rsidR="00141342" w:rsidRPr="00322E54">
        <w:t xml:space="preserve">not </w:t>
      </w:r>
      <w:r w:rsidR="00FC6E18" w:rsidRPr="00322E54">
        <w:t xml:space="preserve">considered FDP and is </w:t>
      </w:r>
      <w:r w:rsidR="00141342" w:rsidRPr="00322E54">
        <w:t xml:space="preserve">not </w:t>
      </w:r>
      <w:r w:rsidR="00FC6E18" w:rsidRPr="00322E54">
        <w:t xml:space="preserve">subject to </w:t>
      </w:r>
      <w:r w:rsidR="00141342" w:rsidRPr="00322E54">
        <w:t xml:space="preserve">the rest requirements under 117.25, but before being assigned to </w:t>
      </w:r>
      <w:r w:rsidR="00886422">
        <w:t>an</w:t>
      </w:r>
      <w:r w:rsidR="00141342" w:rsidRPr="00322E54">
        <w:t xml:space="preserve"> FDP or SCR assignment the rest requirements must be satisfied, and should the FDP start before the WOCL and continue into the WOCL at least 12 hours notification must have been given.</w:t>
      </w:r>
    </w:p>
    <w:p w:rsidR="00A24843" w:rsidRPr="00322E54" w:rsidRDefault="00A24843" w:rsidP="00A24843">
      <w:pPr>
        <w:pStyle w:val="ListParagraph"/>
        <w:numPr>
          <w:ilvl w:val="0"/>
          <w:numId w:val="9"/>
        </w:numPr>
      </w:pPr>
      <w:r w:rsidRPr="00322E54">
        <w:t xml:space="preserve">While Part 121 subpart Q </w:t>
      </w:r>
      <w:r w:rsidR="00B67E41" w:rsidRPr="00322E54">
        <w:t xml:space="preserve">has </w:t>
      </w:r>
      <w:r w:rsidRPr="00322E54">
        <w:t>no specific limitations for FCM assigned to reserve assignments, A FCM is considered to be on duty, and when assigned to a duty that contains flight time, will still be subject to the pertinent flight time limitations and rest requirements under section 121.471(b) and (c).</w:t>
      </w:r>
    </w:p>
    <w:p w:rsidR="008941A9" w:rsidRPr="00322E54" w:rsidRDefault="008941A9" w:rsidP="008941A9">
      <w:pPr>
        <w:pStyle w:val="Heading1"/>
      </w:pPr>
      <w:bookmarkStart w:id="58" w:name="_Toc361204035"/>
      <w:r w:rsidRPr="00322E54">
        <w:lastRenderedPageBreak/>
        <w:t xml:space="preserve">Objective comparisons of </w:t>
      </w:r>
      <w:r w:rsidR="00605E4C" w:rsidRPr="00322E54">
        <w:t xml:space="preserve">combined </w:t>
      </w:r>
      <w:r w:rsidR="00792D0E" w:rsidRPr="00322E54">
        <w:t>ASB</w:t>
      </w:r>
      <w:r w:rsidR="00605E4C" w:rsidRPr="00322E54">
        <w:t xml:space="preserve"> FDP</w:t>
      </w:r>
      <w:r w:rsidRPr="00322E54">
        <w:t>:</w:t>
      </w:r>
      <w:bookmarkEnd w:id="58"/>
    </w:p>
    <w:tbl>
      <w:tblPr>
        <w:tblW w:w="0" w:type="auto"/>
        <w:tblInd w:w="93" w:type="dxa"/>
        <w:tblLook w:val="04A0" w:firstRow="1" w:lastRow="0" w:firstColumn="1" w:lastColumn="0" w:noHBand="0" w:noVBand="1"/>
      </w:tblPr>
      <w:tblGrid>
        <w:gridCol w:w="627"/>
        <w:gridCol w:w="837"/>
        <w:gridCol w:w="637"/>
        <w:gridCol w:w="936"/>
        <w:gridCol w:w="717"/>
        <w:gridCol w:w="956"/>
      </w:tblGrid>
      <w:tr w:rsidR="0090715C" w:rsidRPr="00322E54" w:rsidTr="0090715C">
        <w:trPr>
          <w:trHeight w:val="510"/>
        </w:trPr>
        <w:tc>
          <w:tcPr>
            <w:tcW w:w="0" w:type="auto"/>
            <w:tcBorders>
              <w:top w:val="single" w:sz="4" w:space="0" w:color="auto"/>
              <w:left w:val="single" w:sz="4" w:space="0" w:color="auto"/>
              <w:bottom w:val="single" w:sz="4" w:space="0" w:color="auto"/>
              <w:right w:val="single" w:sz="4" w:space="0" w:color="auto"/>
            </w:tcBorders>
            <w:shd w:val="clear" w:color="000000" w:fill="D9D9D9"/>
            <w:vAlign w:val="center"/>
            <w:hideMark/>
          </w:tcPr>
          <w:p w:rsidR="0090715C" w:rsidRPr="00322E54" w:rsidRDefault="0090715C" w:rsidP="0090715C">
            <w:pPr>
              <w:jc w:val="center"/>
              <w:rPr>
                <w:rFonts w:eastAsia="Times New Roman"/>
                <w:b/>
                <w:bCs/>
                <w:color w:val="000000"/>
                <w:sz w:val="18"/>
                <w:szCs w:val="18"/>
              </w:rPr>
            </w:pPr>
            <w:r w:rsidRPr="00322E54">
              <w:rPr>
                <w:rFonts w:eastAsia="Times New Roman"/>
                <w:b/>
                <w:bCs/>
                <w:color w:val="000000"/>
                <w:sz w:val="18"/>
                <w:szCs w:val="18"/>
              </w:rPr>
              <w:t>Brief</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90715C" w:rsidRPr="00322E54" w:rsidRDefault="0090715C" w:rsidP="0090715C">
            <w:pPr>
              <w:jc w:val="center"/>
              <w:rPr>
                <w:rFonts w:eastAsia="Times New Roman"/>
                <w:b/>
                <w:bCs/>
                <w:color w:val="000000"/>
                <w:sz w:val="18"/>
                <w:szCs w:val="18"/>
              </w:rPr>
            </w:pPr>
            <w:r w:rsidRPr="00322E54">
              <w:rPr>
                <w:rFonts w:eastAsia="Times New Roman"/>
                <w:b/>
                <w:bCs/>
                <w:color w:val="000000"/>
                <w:sz w:val="18"/>
                <w:szCs w:val="18"/>
              </w:rPr>
              <w:t>Debrief</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90715C" w:rsidRPr="00322E54" w:rsidRDefault="0090715C" w:rsidP="0090715C">
            <w:pPr>
              <w:jc w:val="center"/>
              <w:rPr>
                <w:rFonts w:eastAsia="Times New Roman"/>
                <w:b/>
                <w:bCs/>
                <w:color w:val="000000"/>
                <w:sz w:val="18"/>
                <w:szCs w:val="18"/>
              </w:rPr>
            </w:pPr>
            <w:r w:rsidRPr="00322E54">
              <w:rPr>
                <w:rFonts w:eastAsia="Times New Roman"/>
                <w:b/>
                <w:bCs/>
                <w:color w:val="000000"/>
                <w:sz w:val="18"/>
                <w:szCs w:val="18"/>
              </w:rPr>
              <w:t xml:space="preserve">Turn </w:t>
            </w:r>
          </w:p>
          <w:p w:rsidR="0090715C" w:rsidRPr="00322E54" w:rsidRDefault="0090715C" w:rsidP="0090715C">
            <w:pPr>
              <w:jc w:val="center"/>
              <w:rPr>
                <w:rFonts w:eastAsia="Times New Roman"/>
                <w:b/>
                <w:bCs/>
                <w:color w:val="000000"/>
                <w:sz w:val="18"/>
                <w:szCs w:val="18"/>
              </w:rPr>
            </w:pPr>
            <w:r w:rsidRPr="00322E54">
              <w:rPr>
                <w:rFonts w:eastAsia="Times New Roman"/>
                <w:b/>
                <w:bCs/>
                <w:color w:val="000000"/>
                <w:sz w:val="18"/>
                <w:szCs w:val="18"/>
              </w:rPr>
              <w:t>Time</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90715C" w:rsidRPr="00322E54" w:rsidRDefault="0090715C" w:rsidP="0090715C">
            <w:pPr>
              <w:jc w:val="center"/>
              <w:rPr>
                <w:rFonts w:eastAsia="Times New Roman"/>
                <w:b/>
                <w:bCs/>
                <w:color w:val="000000"/>
                <w:sz w:val="18"/>
                <w:szCs w:val="18"/>
              </w:rPr>
            </w:pPr>
            <w:r w:rsidRPr="00322E54">
              <w:rPr>
                <w:rFonts w:eastAsia="Times New Roman"/>
                <w:b/>
                <w:bCs/>
                <w:color w:val="000000"/>
                <w:sz w:val="18"/>
                <w:szCs w:val="18"/>
              </w:rPr>
              <w:t>Travel</w:t>
            </w:r>
          </w:p>
          <w:p w:rsidR="0090715C" w:rsidRPr="00322E54" w:rsidRDefault="0090715C" w:rsidP="0090715C">
            <w:pPr>
              <w:jc w:val="center"/>
              <w:rPr>
                <w:rFonts w:eastAsia="Times New Roman"/>
                <w:b/>
                <w:bCs/>
                <w:color w:val="000000"/>
                <w:sz w:val="18"/>
                <w:szCs w:val="18"/>
              </w:rPr>
            </w:pPr>
            <w:r w:rsidRPr="00322E54">
              <w:rPr>
                <w:rFonts w:eastAsia="Times New Roman"/>
                <w:b/>
                <w:bCs/>
                <w:color w:val="000000"/>
                <w:sz w:val="18"/>
                <w:szCs w:val="18"/>
              </w:rPr>
              <w:t>To/From</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90715C" w:rsidRPr="00322E54" w:rsidRDefault="0090715C" w:rsidP="0090715C">
            <w:pPr>
              <w:jc w:val="center"/>
              <w:rPr>
                <w:rFonts w:eastAsia="Times New Roman"/>
                <w:b/>
                <w:bCs/>
                <w:color w:val="000000"/>
                <w:sz w:val="18"/>
                <w:szCs w:val="18"/>
              </w:rPr>
            </w:pPr>
            <w:r w:rsidRPr="00322E54">
              <w:rPr>
                <w:rFonts w:eastAsia="Times New Roman"/>
                <w:b/>
                <w:bCs/>
                <w:color w:val="000000"/>
                <w:sz w:val="18"/>
                <w:szCs w:val="18"/>
              </w:rPr>
              <w:t xml:space="preserve">Duty </w:t>
            </w:r>
          </w:p>
          <w:p w:rsidR="0090715C" w:rsidRPr="00322E54" w:rsidRDefault="0090715C" w:rsidP="0090715C">
            <w:pPr>
              <w:jc w:val="center"/>
              <w:rPr>
                <w:rFonts w:eastAsia="Times New Roman"/>
                <w:b/>
                <w:bCs/>
                <w:color w:val="000000"/>
                <w:sz w:val="18"/>
                <w:szCs w:val="18"/>
              </w:rPr>
            </w:pPr>
            <w:r w:rsidRPr="00322E54">
              <w:rPr>
                <w:rFonts w:eastAsia="Times New Roman"/>
                <w:b/>
                <w:bCs/>
                <w:color w:val="000000"/>
                <w:sz w:val="18"/>
                <w:szCs w:val="18"/>
              </w:rPr>
              <w:t>Break</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90715C" w:rsidRPr="00322E54" w:rsidRDefault="0090715C" w:rsidP="0090715C">
            <w:pPr>
              <w:jc w:val="center"/>
              <w:rPr>
                <w:rFonts w:eastAsia="Times New Roman"/>
                <w:b/>
                <w:bCs/>
                <w:color w:val="000000"/>
                <w:sz w:val="18"/>
                <w:szCs w:val="18"/>
              </w:rPr>
            </w:pPr>
            <w:r w:rsidRPr="00322E54">
              <w:rPr>
                <w:rFonts w:eastAsia="Times New Roman"/>
                <w:b/>
                <w:bCs/>
                <w:color w:val="000000"/>
                <w:sz w:val="18"/>
                <w:szCs w:val="18"/>
              </w:rPr>
              <w:t xml:space="preserve">Min </w:t>
            </w:r>
            <w:r w:rsidR="006C24E2" w:rsidRPr="00322E54">
              <w:rPr>
                <w:rFonts w:eastAsia="Times New Roman"/>
                <w:b/>
                <w:bCs/>
                <w:color w:val="000000"/>
                <w:sz w:val="18"/>
                <w:szCs w:val="18"/>
              </w:rPr>
              <w:t>ASB</w:t>
            </w:r>
          </w:p>
          <w:p w:rsidR="0090715C" w:rsidRPr="00322E54" w:rsidRDefault="006C24E2" w:rsidP="006C24E2">
            <w:pPr>
              <w:jc w:val="center"/>
              <w:rPr>
                <w:rFonts w:eastAsia="Times New Roman"/>
                <w:b/>
                <w:bCs/>
                <w:color w:val="000000"/>
                <w:sz w:val="18"/>
                <w:szCs w:val="18"/>
              </w:rPr>
            </w:pPr>
            <w:r w:rsidRPr="00322E54">
              <w:rPr>
                <w:rFonts w:eastAsia="Times New Roman"/>
                <w:b/>
                <w:bCs/>
                <w:color w:val="000000"/>
                <w:sz w:val="18"/>
                <w:szCs w:val="18"/>
              </w:rPr>
              <w:t>Time</w:t>
            </w:r>
          </w:p>
        </w:tc>
      </w:tr>
      <w:tr w:rsidR="0090715C" w:rsidRPr="00322E54" w:rsidTr="0090715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0715C" w:rsidRPr="00322E54" w:rsidRDefault="0090715C" w:rsidP="0090715C">
            <w:pPr>
              <w:jc w:val="center"/>
              <w:rPr>
                <w:rFonts w:eastAsia="Times New Roman"/>
                <w:color w:val="000000"/>
                <w:sz w:val="18"/>
                <w:szCs w:val="18"/>
              </w:rPr>
            </w:pPr>
            <w:r w:rsidRPr="00322E54">
              <w:rPr>
                <w:rFonts w:eastAsia="Times New Roman"/>
                <w:color w:val="000000"/>
                <w:sz w:val="18"/>
                <w:szCs w:val="18"/>
              </w:rPr>
              <w:t>1:00</w:t>
            </w:r>
          </w:p>
        </w:tc>
        <w:tc>
          <w:tcPr>
            <w:tcW w:w="0" w:type="auto"/>
            <w:tcBorders>
              <w:top w:val="nil"/>
              <w:left w:val="nil"/>
              <w:bottom w:val="single" w:sz="4" w:space="0" w:color="auto"/>
              <w:right w:val="single" w:sz="4" w:space="0" w:color="auto"/>
            </w:tcBorders>
            <w:shd w:val="clear" w:color="auto" w:fill="auto"/>
            <w:vAlign w:val="center"/>
            <w:hideMark/>
          </w:tcPr>
          <w:p w:rsidR="0090715C" w:rsidRPr="00322E54" w:rsidRDefault="0090715C" w:rsidP="0090715C">
            <w:pPr>
              <w:jc w:val="center"/>
              <w:rPr>
                <w:rFonts w:eastAsia="Times New Roman"/>
                <w:color w:val="000000"/>
                <w:sz w:val="18"/>
                <w:szCs w:val="18"/>
              </w:rPr>
            </w:pPr>
            <w:r w:rsidRPr="00322E54">
              <w:rPr>
                <w:rFonts w:eastAsia="Times New Roman"/>
                <w:color w:val="000000"/>
                <w:sz w:val="18"/>
                <w:szCs w:val="18"/>
              </w:rPr>
              <w:t>0:15</w:t>
            </w:r>
          </w:p>
        </w:tc>
        <w:tc>
          <w:tcPr>
            <w:tcW w:w="0" w:type="auto"/>
            <w:tcBorders>
              <w:top w:val="nil"/>
              <w:left w:val="nil"/>
              <w:bottom w:val="single" w:sz="4" w:space="0" w:color="auto"/>
              <w:right w:val="single" w:sz="4" w:space="0" w:color="auto"/>
            </w:tcBorders>
            <w:shd w:val="clear" w:color="auto" w:fill="auto"/>
            <w:vAlign w:val="center"/>
            <w:hideMark/>
          </w:tcPr>
          <w:p w:rsidR="0090715C" w:rsidRPr="00322E54" w:rsidRDefault="0090715C" w:rsidP="0090715C">
            <w:pPr>
              <w:jc w:val="center"/>
              <w:rPr>
                <w:rFonts w:eastAsia="Times New Roman"/>
                <w:color w:val="000000"/>
                <w:sz w:val="18"/>
                <w:szCs w:val="18"/>
              </w:rPr>
            </w:pPr>
            <w:r w:rsidRPr="00322E54">
              <w:rPr>
                <w:rFonts w:eastAsia="Times New Roman"/>
                <w:color w:val="000000"/>
                <w:sz w:val="18"/>
                <w:szCs w:val="18"/>
              </w:rPr>
              <w:t>0:30</w:t>
            </w:r>
          </w:p>
        </w:tc>
        <w:tc>
          <w:tcPr>
            <w:tcW w:w="0" w:type="auto"/>
            <w:tcBorders>
              <w:top w:val="nil"/>
              <w:left w:val="nil"/>
              <w:bottom w:val="single" w:sz="4" w:space="0" w:color="auto"/>
              <w:right w:val="single" w:sz="4" w:space="0" w:color="auto"/>
            </w:tcBorders>
            <w:shd w:val="clear" w:color="auto" w:fill="auto"/>
            <w:vAlign w:val="center"/>
            <w:hideMark/>
          </w:tcPr>
          <w:p w:rsidR="0090715C" w:rsidRPr="00322E54" w:rsidRDefault="0090715C" w:rsidP="0090715C">
            <w:pPr>
              <w:jc w:val="center"/>
              <w:rPr>
                <w:rFonts w:eastAsia="Times New Roman"/>
                <w:color w:val="000000"/>
                <w:sz w:val="18"/>
                <w:szCs w:val="18"/>
              </w:rPr>
            </w:pPr>
            <w:r w:rsidRPr="00322E54">
              <w:rPr>
                <w:rFonts w:eastAsia="Times New Roman"/>
                <w:color w:val="000000"/>
                <w:sz w:val="18"/>
                <w:szCs w:val="18"/>
              </w:rPr>
              <w:t>0:15</w:t>
            </w:r>
          </w:p>
        </w:tc>
        <w:tc>
          <w:tcPr>
            <w:tcW w:w="0" w:type="auto"/>
            <w:tcBorders>
              <w:top w:val="nil"/>
              <w:left w:val="nil"/>
              <w:bottom w:val="single" w:sz="4" w:space="0" w:color="auto"/>
              <w:right w:val="single" w:sz="4" w:space="0" w:color="auto"/>
            </w:tcBorders>
            <w:shd w:val="clear" w:color="auto" w:fill="auto"/>
            <w:vAlign w:val="center"/>
            <w:hideMark/>
          </w:tcPr>
          <w:p w:rsidR="0090715C" w:rsidRPr="00322E54" w:rsidRDefault="0090715C" w:rsidP="0090715C">
            <w:pPr>
              <w:jc w:val="center"/>
              <w:rPr>
                <w:rFonts w:eastAsia="Times New Roman"/>
                <w:color w:val="000000"/>
                <w:sz w:val="18"/>
                <w:szCs w:val="18"/>
              </w:rPr>
            </w:pPr>
            <w:r w:rsidRPr="00322E54">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90715C" w:rsidRPr="00322E54" w:rsidRDefault="006C24E2" w:rsidP="0090715C">
            <w:pPr>
              <w:jc w:val="center"/>
              <w:rPr>
                <w:rFonts w:eastAsia="Times New Roman"/>
                <w:color w:val="000000"/>
                <w:sz w:val="18"/>
                <w:szCs w:val="18"/>
              </w:rPr>
            </w:pPr>
            <w:r w:rsidRPr="00322E54">
              <w:rPr>
                <w:rFonts w:eastAsia="Times New Roman"/>
                <w:color w:val="000000"/>
                <w:sz w:val="18"/>
                <w:szCs w:val="18"/>
              </w:rPr>
              <w:t>1</w:t>
            </w:r>
            <w:r w:rsidR="0090715C" w:rsidRPr="00322E54">
              <w:rPr>
                <w:rFonts w:eastAsia="Times New Roman"/>
                <w:color w:val="000000"/>
                <w:sz w:val="18"/>
                <w:szCs w:val="18"/>
              </w:rPr>
              <w:t>:00</w:t>
            </w:r>
          </w:p>
        </w:tc>
      </w:tr>
    </w:tbl>
    <w:p w:rsidR="008941A9" w:rsidRPr="00322E54" w:rsidRDefault="0090715C" w:rsidP="00126975">
      <w:pPr>
        <w:pStyle w:val="Heading3"/>
      </w:pPr>
      <w:bookmarkStart w:id="59" w:name="_Toc361204036"/>
      <w:r w:rsidRPr="00322E54">
        <w:t>FAR 121 subpart Q</w:t>
      </w:r>
      <w:bookmarkEnd w:id="59"/>
    </w:p>
    <w:p w:rsidR="000F1BDF" w:rsidRPr="00322E54" w:rsidRDefault="000F1BDF" w:rsidP="008941A9"/>
    <w:tbl>
      <w:tblPr>
        <w:tblW w:w="0" w:type="auto"/>
        <w:tblInd w:w="93" w:type="dxa"/>
        <w:tblLook w:val="04A0" w:firstRow="1" w:lastRow="0" w:firstColumn="1" w:lastColumn="0" w:noHBand="0" w:noVBand="1"/>
      </w:tblPr>
      <w:tblGrid>
        <w:gridCol w:w="667"/>
        <w:gridCol w:w="667"/>
        <w:gridCol w:w="977"/>
        <w:gridCol w:w="1562"/>
        <w:gridCol w:w="1466"/>
        <w:gridCol w:w="1016"/>
      </w:tblGrid>
      <w:tr w:rsidR="000F1BDF" w:rsidRPr="00322E54" w:rsidTr="000F1BDF">
        <w:trPr>
          <w:trHeight w:val="300"/>
        </w:trPr>
        <w:tc>
          <w:tcPr>
            <w:tcW w:w="0" w:type="auto"/>
            <w:tcBorders>
              <w:top w:val="nil"/>
              <w:left w:val="nil"/>
              <w:bottom w:val="nil"/>
              <w:right w:val="nil"/>
            </w:tcBorders>
            <w:shd w:val="clear" w:color="auto" w:fill="auto"/>
            <w:vAlign w:val="center"/>
            <w:hideMark/>
          </w:tcPr>
          <w:p w:rsidR="000F1BDF" w:rsidRPr="00322E54" w:rsidRDefault="000F1BDF" w:rsidP="000F1BDF">
            <w:pPr>
              <w:jc w:val="cente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0F1BDF" w:rsidRPr="00322E54" w:rsidRDefault="000F1BDF" w:rsidP="000F1BDF">
            <w:pPr>
              <w:jc w:val="center"/>
              <w:rPr>
                <w:rFonts w:eastAsia="Times New Roman"/>
                <w:color w:val="000000"/>
                <w:sz w:val="18"/>
                <w:szCs w:val="18"/>
              </w:rPr>
            </w:pPr>
          </w:p>
        </w:tc>
        <w:tc>
          <w:tcPr>
            <w:tcW w:w="0" w:type="auto"/>
            <w:gridSpan w:val="4"/>
            <w:tcBorders>
              <w:top w:val="single" w:sz="4" w:space="0" w:color="auto"/>
              <w:left w:val="single" w:sz="4" w:space="0" w:color="auto"/>
              <w:bottom w:val="single" w:sz="4" w:space="0" w:color="auto"/>
              <w:right w:val="single" w:sz="4" w:space="0" w:color="auto"/>
            </w:tcBorders>
            <w:shd w:val="clear" w:color="000000" w:fill="BFBFBF"/>
            <w:vAlign w:val="center"/>
            <w:hideMark/>
          </w:tcPr>
          <w:p w:rsidR="000F1BDF" w:rsidRPr="00322E54" w:rsidRDefault="00F4549A" w:rsidP="000F1BDF">
            <w:pPr>
              <w:jc w:val="center"/>
              <w:rPr>
                <w:rFonts w:eastAsia="Times New Roman"/>
                <w:b/>
                <w:bCs/>
                <w:color w:val="000000"/>
                <w:sz w:val="18"/>
                <w:szCs w:val="18"/>
              </w:rPr>
            </w:pPr>
            <w:r w:rsidRPr="00322E54">
              <w:rPr>
                <w:rFonts w:eastAsia="Times New Roman"/>
                <w:b/>
                <w:bCs/>
                <w:color w:val="000000"/>
                <w:sz w:val="18"/>
                <w:szCs w:val="18"/>
              </w:rPr>
              <w:t>2</w:t>
            </w:r>
            <w:r w:rsidR="000F1BDF" w:rsidRPr="00322E54">
              <w:rPr>
                <w:rFonts w:eastAsia="Times New Roman"/>
                <w:b/>
                <w:bCs/>
                <w:color w:val="000000"/>
                <w:sz w:val="18"/>
                <w:szCs w:val="18"/>
              </w:rPr>
              <w:t xml:space="preserve"> Flight Segments</w:t>
            </w:r>
          </w:p>
        </w:tc>
      </w:tr>
      <w:tr w:rsidR="000F1BDF" w:rsidRPr="00322E54" w:rsidTr="000F1BDF">
        <w:trPr>
          <w:trHeight w:val="323"/>
        </w:trPr>
        <w:tc>
          <w:tcPr>
            <w:tcW w:w="0" w:type="auto"/>
            <w:gridSpan w:val="2"/>
            <w:tcBorders>
              <w:top w:val="single" w:sz="4" w:space="0" w:color="auto"/>
              <w:left w:val="single" w:sz="4" w:space="0" w:color="auto"/>
              <w:bottom w:val="single" w:sz="4" w:space="0" w:color="auto"/>
              <w:right w:val="single" w:sz="4" w:space="0" w:color="auto"/>
            </w:tcBorders>
            <w:shd w:val="clear" w:color="000000" w:fill="BFBFBF"/>
            <w:vAlign w:val="center"/>
            <w:hideMark/>
          </w:tcPr>
          <w:p w:rsidR="000F1BDF" w:rsidRPr="00322E54" w:rsidRDefault="000F1BDF" w:rsidP="000F1BDF">
            <w:pPr>
              <w:jc w:val="center"/>
              <w:rPr>
                <w:rFonts w:eastAsia="Times New Roman"/>
                <w:b/>
                <w:bCs/>
                <w:color w:val="000000"/>
                <w:sz w:val="18"/>
                <w:szCs w:val="18"/>
              </w:rPr>
            </w:pPr>
            <w:r w:rsidRPr="00322E54">
              <w:rPr>
                <w:rFonts w:eastAsia="Times New Roman"/>
                <w:b/>
                <w:bCs/>
                <w:color w:val="000000"/>
                <w:sz w:val="18"/>
                <w:szCs w:val="18"/>
              </w:rPr>
              <w:t>FDP Start</w:t>
            </w:r>
          </w:p>
        </w:tc>
        <w:tc>
          <w:tcPr>
            <w:tcW w:w="0" w:type="auto"/>
            <w:tcBorders>
              <w:top w:val="nil"/>
              <w:left w:val="nil"/>
              <w:bottom w:val="single" w:sz="4" w:space="0" w:color="auto"/>
              <w:right w:val="single" w:sz="4" w:space="0" w:color="auto"/>
            </w:tcBorders>
            <w:shd w:val="clear" w:color="000000" w:fill="BFBFBF"/>
            <w:vAlign w:val="center"/>
            <w:hideMark/>
          </w:tcPr>
          <w:p w:rsidR="000F1BDF" w:rsidRPr="00322E54" w:rsidRDefault="000F1BDF" w:rsidP="000F1BDF">
            <w:pPr>
              <w:jc w:val="center"/>
              <w:rPr>
                <w:rFonts w:eastAsia="Times New Roman"/>
                <w:b/>
                <w:bCs/>
                <w:color w:val="000000"/>
                <w:sz w:val="18"/>
                <w:szCs w:val="18"/>
              </w:rPr>
            </w:pPr>
            <w:r w:rsidRPr="00322E54">
              <w:rPr>
                <w:rFonts w:eastAsia="Times New Roman"/>
                <w:b/>
                <w:bCs/>
                <w:color w:val="000000"/>
                <w:sz w:val="18"/>
                <w:szCs w:val="18"/>
              </w:rPr>
              <w:t xml:space="preserve">Max FDP </w:t>
            </w:r>
          </w:p>
        </w:tc>
        <w:tc>
          <w:tcPr>
            <w:tcW w:w="0" w:type="auto"/>
            <w:tcBorders>
              <w:top w:val="nil"/>
              <w:left w:val="nil"/>
              <w:bottom w:val="single" w:sz="4" w:space="0" w:color="auto"/>
              <w:right w:val="single" w:sz="4" w:space="0" w:color="auto"/>
            </w:tcBorders>
            <w:shd w:val="clear" w:color="000000" w:fill="BFBFBF"/>
            <w:vAlign w:val="center"/>
            <w:hideMark/>
          </w:tcPr>
          <w:p w:rsidR="000F1BDF" w:rsidRPr="00322E54" w:rsidRDefault="000F1BDF" w:rsidP="00A6238B">
            <w:pPr>
              <w:jc w:val="center"/>
              <w:rPr>
                <w:rFonts w:eastAsia="Times New Roman"/>
                <w:b/>
                <w:bCs/>
                <w:color w:val="000000"/>
                <w:sz w:val="18"/>
                <w:szCs w:val="18"/>
              </w:rPr>
            </w:pPr>
            <w:r w:rsidRPr="00322E54">
              <w:rPr>
                <w:rFonts w:eastAsia="Times New Roman"/>
                <w:b/>
                <w:bCs/>
                <w:color w:val="000000"/>
                <w:sz w:val="18"/>
                <w:szCs w:val="18"/>
              </w:rPr>
              <w:t xml:space="preserve">Max </w:t>
            </w:r>
            <w:r w:rsidR="00A6238B" w:rsidRPr="00322E54">
              <w:rPr>
                <w:rFonts w:eastAsia="Times New Roman"/>
                <w:b/>
                <w:bCs/>
                <w:color w:val="000000"/>
                <w:sz w:val="18"/>
                <w:szCs w:val="18"/>
              </w:rPr>
              <w:t>ASB</w:t>
            </w:r>
            <w:r w:rsidRPr="00322E54">
              <w:rPr>
                <w:rFonts w:eastAsia="Times New Roman"/>
                <w:b/>
                <w:bCs/>
                <w:color w:val="000000"/>
                <w:sz w:val="18"/>
                <w:szCs w:val="18"/>
              </w:rPr>
              <w:t xml:space="preserve"> + FDP</w:t>
            </w:r>
          </w:p>
        </w:tc>
        <w:tc>
          <w:tcPr>
            <w:tcW w:w="0" w:type="auto"/>
            <w:tcBorders>
              <w:top w:val="nil"/>
              <w:left w:val="nil"/>
              <w:bottom w:val="nil"/>
              <w:right w:val="nil"/>
            </w:tcBorders>
            <w:shd w:val="clear" w:color="000000" w:fill="BFBFBF"/>
            <w:vAlign w:val="center"/>
            <w:hideMark/>
          </w:tcPr>
          <w:p w:rsidR="000F1BDF" w:rsidRPr="00322E54" w:rsidRDefault="000F1BDF" w:rsidP="000F1BDF">
            <w:pPr>
              <w:jc w:val="center"/>
              <w:rPr>
                <w:rFonts w:eastAsia="Times New Roman"/>
                <w:b/>
                <w:bCs/>
                <w:color w:val="000000"/>
                <w:sz w:val="18"/>
                <w:szCs w:val="18"/>
              </w:rPr>
            </w:pPr>
            <w:r w:rsidRPr="00322E54">
              <w:rPr>
                <w:rFonts w:eastAsia="Times New Roman"/>
                <w:b/>
                <w:bCs/>
                <w:color w:val="000000"/>
                <w:sz w:val="18"/>
                <w:szCs w:val="18"/>
              </w:rPr>
              <w:t>Eff Flight Time</w:t>
            </w:r>
          </w:p>
        </w:tc>
        <w:tc>
          <w:tcPr>
            <w:tcW w:w="0" w:type="auto"/>
            <w:tcBorders>
              <w:top w:val="nil"/>
              <w:left w:val="single" w:sz="4" w:space="0" w:color="auto"/>
              <w:bottom w:val="single" w:sz="4" w:space="0" w:color="auto"/>
              <w:right w:val="single" w:sz="4" w:space="0" w:color="auto"/>
            </w:tcBorders>
            <w:shd w:val="clear" w:color="000000" w:fill="BFBFBF"/>
            <w:vAlign w:val="center"/>
            <w:hideMark/>
          </w:tcPr>
          <w:p w:rsidR="000F1BDF" w:rsidRPr="00322E54" w:rsidRDefault="000F1BDF" w:rsidP="000F1BDF">
            <w:pPr>
              <w:jc w:val="center"/>
              <w:rPr>
                <w:rFonts w:eastAsia="Times New Roman"/>
                <w:b/>
                <w:bCs/>
                <w:color w:val="000000"/>
                <w:sz w:val="18"/>
                <w:szCs w:val="18"/>
              </w:rPr>
            </w:pPr>
            <w:r w:rsidRPr="00322E54">
              <w:rPr>
                <w:rFonts w:eastAsia="Times New Roman"/>
                <w:b/>
                <w:bCs/>
                <w:color w:val="000000"/>
                <w:sz w:val="18"/>
                <w:szCs w:val="18"/>
              </w:rPr>
              <w:t>Split FDP</w:t>
            </w:r>
          </w:p>
        </w:tc>
      </w:tr>
      <w:tr w:rsidR="000F1BDF" w:rsidRPr="00322E54"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0:00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3:59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r w:rsidR="000F1BDF" w:rsidRPr="00322E54"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4:59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r w:rsidR="000F1BDF" w:rsidRPr="00322E54"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5:00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5:59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r w:rsidR="000F1BDF" w:rsidRPr="00322E54"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6:00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6:59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r w:rsidR="000F1BDF" w:rsidRPr="00322E54"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7:00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11:59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r w:rsidR="000F1BDF" w:rsidRPr="00322E54"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12:00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12:59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r w:rsidR="000F1BDF" w:rsidRPr="00322E54"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16:59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r w:rsidR="000F1BDF" w:rsidRPr="00322E54"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17:00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19:59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r w:rsidR="000F1BDF" w:rsidRPr="00322E54"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20:00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21:59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r w:rsidR="000F1BDF" w:rsidRPr="00322E54"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22:00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22:59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r w:rsidR="000F1BDF" w:rsidRPr="00322E54"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23:00</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23:59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322E54" w:rsidRDefault="000F1BDF" w:rsidP="000F1BDF">
            <w:pPr>
              <w:jc w:val="center"/>
              <w:rPr>
                <w:rFonts w:eastAsia="Times New Roman"/>
                <w:color w:val="000000"/>
                <w:sz w:val="18"/>
                <w:szCs w:val="18"/>
              </w:rPr>
            </w:pPr>
            <w:r w:rsidRPr="00322E54">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322E54" w:rsidRDefault="000F1BDF" w:rsidP="000F1BDF">
            <w:pPr>
              <w:jc w:val="center"/>
              <w:rPr>
                <w:rFonts w:eastAsia="Times New Roman"/>
                <w:sz w:val="18"/>
                <w:szCs w:val="18"/>
              </w:rPr>
            </w:pPr>
            <w:r w:rsidRPr="00322E54">
              <w:rPr>
                <w:rFonts w:eastAsia="Times New Roman"/>
                <w:sz w:val="18"/>
                <w:szCs w:val="18"/>
              </w:rPr>
              <w:t>14:45</w:t>
            </w:r>
          </w:p>
        </w:tc>
      </w:tr>
    </w:tbl>
    <w:p w:rsidR="000F1BDF" w:rsidRPr="00322E54" w:rsidRDefault="000F1BDF" w:rsidP="008941A9"/>
    <w:p w:rsidR="00F4549A" w:rsidRPr="00322E54" w:rsidRDefault="00F4549A" w:rsidP="00F4549A">
      <w:pPr>
        <w:rPr>
          <w:sz w:val="20"/>
          <w:szCs w:val="20"/>
        </w:rPr>
      </w:pPr>
      <w:r w:rsidRPr="00322E54">
        <w:rPr>
          <w:sz w:val="20"/>
          <w:szCs w:val="20"/>
        </w:rPr>
        <w:t>FDP Efficiency = Daily Flight Time / Useable Daily FDP</w:t>
      </w:r>
    </w:p>
    <w:p w:rsidR="00F4549A" w:rsidRPr="00322E54" w:rsidRDefault="00F4549A" w:rsidP="00F4549A">
      <w:pPr>
        <w:rPr>
          <w:sz w:val="20"/>
          <w:szCs w:val="20"/>
        </w:rPr>
      </w:pPr>
      <w:r w:rsidRPr="00322E54">
        <w:rPr>
          <w:sz w:val="20"/>
          <w:szCs w:val="20"/>
        </w:rPr>
        <w:t xml:space="preserve">ASB FDP Efficiency = Daily Flight Time </w:t>
      </w:r>
      <w:r w:rsidR="00B715E3" w:rsidRPr="00322E54">
        <w:rPr>
          <w:sz w:val="20"/>
          <w:szCs w:val="20"/>
        </w:rPr>
        <w:t>/ (</w:t>
      </w:r>
      <w:r w:rsidRPr="00322E54">
        <w:rPr>
          <w:sz w:val="20"/>
          <w:szCs w:val="20"/>
        </w:rPr>
        <w:t>Useable Daily FDP + (FDP Start - ASB Start))</w:t>
      </w:r>
    </w:p>
    <w:p w:rsidR="00590757" w:rsidRPr="00322E54" w:rsidRDefault="00590757" w:rsidP="008941A9">
      <w:pPr>
        <w:rPr>
          <w:sz w:val="20"/>
          <w:szCs w:val="20"/>
        </w:rPr>
      </w:pPr>
    </w:p>
    <w:tbl>
      <w:tblPr>
        <w:tblW w:w="5080" w:type="dxa"/>
        <w:tblCellMar>
          <w:left w:w="0" w:type="dxa"/>
          <w:right w:w="0" w:type="dxa"/>
        </w:tblCellMar>
        <w:tblLook w:val="04A0" w:firstRow="1" w:lastRow="0" w:firstColumn="1" w:lastColumn="0" w:noHBand="0" w:noVBand="1"/>
      </w:tblPr>
      <w:tblGrid>
        <w:gridCol w:w="940"/>
        <w:gridCol w:w="940"/>
        <w:gridCol w:w="940"/>
        <w:gridCol w:w="940"/>
        <w:gridCol w:w="1320"/>
      </w:tblGrid>
      <w:tr w:rsidR="000E3713" w:rsidRPr="00322E54" w:rsidTr="000E3713">
        <w:trPr>
          <w:trHeight w:val="300"/>
        </w:trPr>
        <w:tc>
          <w:tcPr>
            <w:tcW w:w="3760" w:type="dxa"/>
            <w:gridSpan w:val="4"/>
            <w:tcBorders>
              <w:top w:val="single" w:sz="4" w:space="0" w:color="auto"/>
              <w:left w:val="single" w:sz="4" w:space="0" w:color="auto"/>
              <w:bottom w:val="single" w:sz="4" w:space="0" w:color="auto"/>
              <w:right w:val="single" w:sz="4" w:space="0" w:color="auto"/>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4 Days - FAR 121 subpart Q</w:t>
            </w:r>
          </w:p>
        </w:tc>
        <w:tc>
          <w:tcPr>
            <w:tcW w:w="1320" w:type="dxa"/>
            <w:tcBorders>
              <w:top w:val="nil"/>
              <w:left w:val="nil"/>
              <w:bottom w:val="nil"/>
              <w:right w:val="nil"/>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p>
        </w:tc>
      </w:tr>
      <w:tr w:rsidR="000E3713" w:rsidRPr="00322E54" w:rsidTr="000E3713">
        <w:trPr>
          <w:trHeight w:val="290"/>
        </w:trPr>
        <w:tc>
          <w:tcPr>
            <w:tcW w:w="940" w:type="dxa"/>
            <w:tcBorders>
              <w:top w:val="nil"/>
              <w:left w:val="single" w:sz="4" w:space="0" w:color="auto"/>
              <w:bottom w:val="single" w:sz="4" w:space="0" w:color="auto"/>
              <w:right w:val="single" w:sz="4" w:space="0" w:color="auto"/>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 xml:space="preserve">Day 1 </w:t>
            </w:r>
          </w:p>
        </w:tc>
        <w:tc>
          <w:tcPr>
            <w:tcW w:w="940" w:type="dxa"/>
            <w:tcBorders>
              <w:top w:val="nil"/>
              <w:left w:val="nil"/>
              <w:bottom w:val="single" w:sz="4" w:space="0" w:color="auto"/>
              <w:right w:val="single" w:sz="4" w:space="0" w:color="auto"/>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 xml:space="preserve">Day 2 </w:t>
            </w:r>
          </w:p>
        </w:tc>
        <w:tc>
          <w:tcPr>
            <w:tcW w:w="940" w:type="dxa"/>
            <w:tcBorders>
              <w:top w:val="nil"/>
              <w:left w:val="nil"/>
              <w:bottom w:val="single" w:sz="4" w:space="0" w:color="auto"/>
              <w:right w:val="single" w:sz="4" w:space="0" w:color="auto"/>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 xml:space="preserve">Day 3 </w:t>
            </w:r>
          </w:p>
        </w:tc>
        <w:tc>
          <w:tcPr>
            <w:tcW w:w="940" w:type="dxa"/>
            <w:tcBorders>
              <w:top w:val="nil"/>
              <w:left w:val="nil"/>
              <w:bottom w:val="single" w:sz="4" w:space="0" w:color="auto"/>
              <w:right w:val="single" w:sz="4" w:space="0" w:color="auto"/>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 xml:space="preserve">Day 4 </w:t>
            </w:r>
          </w:p>
        </w:tc>
        <w:tc>
          <w:tcPr>
            <w:tcW w:w="1320" w:type="dxa"/>
            <w:tcBorders>
              <w:top w:val="single" w:sz="4" w:space="0" w:color="auto"/>
              <w:left w:val="nil"/>
              <w:bottom w:val="single" w:sz="4" w:space="0" w:color="auto"/>
              <w:right w:val="single" w:sz="4" w:space="0" w:color="auto"/>
            </w:tcBorders>
            <w:shd w:val="clear" w:color="000000" w:fill="A6A6A6"/>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Cum. Values</w:t>
            </w:r>
          </w:p>
        </w:tc>
      </w:tr>
      <w:tr w:rsidR="000E3713" w:rsidRPr="00322E54" w:rsidTr="000E3713">
        <w:trPr>
          <w:trHeight w:val="300"/>
        </w:trPr>
        <w:tc>
          <w:tcPr>
            <w:tcW w:w="3760" w:type="dxa"/>
            <w:gridSpan w:val="4"/>
            <w:tcBorders>
              <w:top w:val="single" w:sz="4" w:space="0" w:color="auto"/>
              <w:left w:val="single" w:sz="4" w:space="0" w:color="auto"/>
              <w:bottom w:val="single" w:sz="4" w:space="0" w:color="auto"/>
              <w:right w:val="single" w:sz="4" w:space="0" w:color="000000"/>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ASB start</w:t>
            </w:r>
          </w:p>
        </w:tc>
        <w:tc>
          <w:tcPr>
            <w:tcW w:w="1320" w:type="dxa"/>
            <w:vMerge w:val="restart"/>
            <w:tcBorders>
              <w:top w:val="nil"/>
              <w:left w:val="single" w:sz="4" w:space="0" w:color="auto"/>
              <w:bottom w:val="single" w:sz="4" w:space="0" w:color="auto"/>
              <w:right w:val="single" w:sz="4" w:space="0" w:color="auto"/>
            </w:tcBorders>
            <w:shd w:val="clear" w:color="000000" w:fill="F2F2F2"/>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 </w:t>
            </w:r>
          </w:p>
        </w:tc>
      </w:tr>
      <w:tr w:rsidR="000E3713" w:rsidRPr="00322E54" w:rsidTr="000E3713">
        <w:trPr>
          <w:trHeight w:val="285"/>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w:t>
            </w:r>
          </w:p>
        </w:tc>
        <w:tc>
          <w:tcPr>
            <w:tcW w:w="0" w:type="auto"/>
            <w:vMerge/>
            <w:tcBorders>
              <w:top w:val="nil"/>
              <w:left w:val="single" w:sz="4" w:space="0" w:color="auto"/>
              <w:bottom w:val="single" w:sz="4" w:space="0" w:color="auto"/>
              <w:right w:val="single" w:sz="4" w:space="0" w:color="auto"/>
            </w:tcBorders>
            <w:vAlign w:val="center"/>
            <w:hideMark/>
          </w:tcPr>
          <w:p w:rsidR="000E3713" w:rsidRPr="00322E54" w:rsidRDefault="000E3713">
            <w:pPr>
              <w:rPr>
                <w:color w:val="000000"/>
                <w:sz w:val="16"/>
                <w:szCs w:val="16"/>
              </w:rPr>
            </w:pPr>
          </w:p>
        </w:tc>
      </w:tr>
      <w:tr w:rsidR="000E3713" w:rsidRPr="00322E54" w:rsidTr="000E3713">
        <w:trPr>
          <w:trHeight w:val="300"/>
        </w:trPr>
        <w:tc>
          <w:tcPr>
            <w:tcW w:w="3760" w:type="dxa"/>
            <w:gridSpan w:val="4"/>
            <w:tcBorders>
              <w:top w:val="single" w:sz="4" w:space="0" w:color="auto"/>
              <w:left w:val="single" w:sz="4" w:space="0" w:color="auto"/>
              <w:bottom w:val="single" w:sz="4" w:space="0" w:color="auto"/>
              <w:right w:val="single" w:sz="4" w:space="0" w:color="000000"/>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FDP start</w:t>
            </w:r>
          </w:p>
        </w:tc>
        <w:tc>
          <w:tcPr>
            <w:tcW w:w="0" w:type="auto"/>
            <w:vMerge/>
            <w:tcBorders>
              <w:top w:val="nil"/>
              <w:left w:val="single" w:sz="4" w:space="0" w:color="auto"/>
              <w:bottom w:val="single" w:sz="4" w:space="0" w:color="auto"/>
              <w:right w:val="single" w:sz="4" w:space="0" w:color="auto"/>
            </w:tcBorders>
            <w:vAlign w:val="center"/>
            <w:hideMark/>
          </w:tcPr>
          <w:p w:rsidR="000E3713" w:rsidRPr="00322E54" w:rsidRDefault="000E3713">
            <w:pPr>
              <w:rPr>
                <w:color w:val="000000"/>
                <w:sz w:val="16"/>
                <w:szCs w:val="16"/>
              </w:rPr>
            </w:pPr>
          </w:p>
        </w:tc>
      </w:tr>
      <w:tr w:rsidR="000E3713" w:rsidRPr="00322E54" w:rsidTr="000E3713">
        <w:trPr>
          <w:trHeight w:val="285"/>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6:00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6:00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6:00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6:00</w:t>
            </w:r>
          </w:p>
        </w:tc>
        <w:tc>
          <w:tcPr>
            <w:tcW w:w="0" w:type="auto"/>
            <w:vMerge/>
            <w:tcBorders>
              <w:top w:val="nil"/>
              <w:left w:val="single" w:sz="4" w:space="0" w:color="auto"/>
              <w:bottom w:val="single" w:sz="4" w:space="0" w:color="auto"/>
              <w:right w:val="single" w:sz="4" w:space="0" w:color="auto"/>
            </w:tcBorders>
            <w:vAlign w:val="center"/>
            <w:hideMark/>
          </w:tcPr>
          <w:p w:rsidR="000E3713" w:rsidRPr="00322E54" w:rsidRDefault="000E3713">
            <w:pPr>
              <w:rPr>
                <w:color w:val="000000"/>
                <w:sz w:val="16"/>
                <w:szCs w:val="16"/>
              </w:rPr>
            </w:pPr>
          </w:p>
        </w:tc>
      </w:tr>
      <w:tr w:rsidR="000E3713" w:rsidRPr="00322E54" w:rsidTr="000E3713">
        <w:trPr>
          <w:trHeight w:val="300"/>
        </w:trPr>
        <w:tc>
          <w:tcPr>
            <w:tcW w:w="3760" w:type="dxa"/>
            <w:gridSpan w:val="4"/>
            <w:tcBorders>
              <w:top w:val="single" w:sz="4" w:space="0" w:color="auto"/>
              <w:left w:val="single" w:sz="4" w:space="0" w:color="auto"/>
              <w:bottom w:val="single" w:sz="4" w:space="0" w:color="auto"/>
              <w:right w:val="single" w:sz="4" w:space="0" w:color="000000"/>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0E3713" w:rsidRPr="00322E54" w:rsidRDefault="000E3713">
            <w:pPr>
              <w:rPr>
                <w:color w:val="000000"/>
                <w:sz w:val="16"/>
                <w:szCs w:val="16"/>
              </w:rPr>
            </w:pPr>
          </w:p>
        </w:tc>
      </w:tr>
      <w:tr w:rsidR="000E3713" w:rsidRPr="00322E54" w:rsidTr="000E3713">
        <w:trPr>
          <w:trHeight w:val="285"/>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20:00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20:00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20:00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20:00</w:t>
            </w:r>
          </w:p>
        </w:tc>
        <w:tc>
          <w:tcPr>
            <w:tcW w:w="0" w:type="auto"/>
            <w:vMerge/>
            <w:tcBorders>
              <w:top w:val="nil"/>
              <w:left w:val="single" w:sz="4" w:space="0" w:color="auto"/>
              <w:bottom w:val="single" w:sz="4" w:space="0" w:color="auto"/>
              <w:right w:val="single" w:sz="4" w:space="0" w:color="auto"/>
            </w:tcBorders>
            <w:vAlign w:val="center"/>
            <w:hideMark/>
          </w:tcPr>
          <w:p w:rsidR="000E3713" w:rsidRPr="00322E54" w:rsidRDefault="000E3713">
            <w:pPr>
              <w:rPr>
                <w:color w:val="000000"/>
                <w:sz w:val="16"/>
                <w:szCs w:val="16"/>
              </w:rPr>
            </w:pPr>
          </w:p>
        </w:tc>
      </w:tr>
      <w:tr w:rsidR="000E3713" w:rsidRPr="00322E54" w:rsidTr="000E3713">
        <w:trPr>
          <w:trHeight w:val="300"/>
        </w:trPr>
        <w:tc>
          <w:tcPr>
            <w:tcW w:w="3760" w:type="dxa"/>
            <w:gridSpan w:val="4"/>
            <w:tcBorders>
              <w:top w:val="single" w:sz="4" w:space="0" w:color="auto"/>
              <w:left w:val="single" w:sz="4" w:space="0" w:color="auto"/>
              <w:bottom w:val="single" w:sz="4" w:space="0" w:color="auto"/>
              <w:right w:val="single" w:sz="4" w:space="0" w:color="000000"/>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Earliest start of Next ASB</w:t>
            </w:r>
          </w:p>
        </w:tc>
        <w:tc>
          <w:tcPr>
            <w:tcW w:w="0" w:type="auto"/>
            <w:vMerge/>
            <w:tcBorders>
              <w:top w:val="nil"/>
              <w:left w:val="single" w:sz="4" w:space="0" w:color="auto"/>
              <w:bottom w:val="single" w:sz="4" w:space="0" w:color="auto"/>
              <w:right w:val="single" w:sz="4" w:space="0" w:color="auto"/>
            </w:tcBorders>
            <w:vAlign w:val="center"/>
            <w:hideMark/>
          </w:tcPr>
          <w:p w:rsidR="000E3713" w:rsidRPr="00322E54" w:rsidRDefault="000E3713">
            <w:pPr>
              <w:rPr>
                <w:color w:val="000000"/>
                <w:sz w:val="16"/>
                <w:szCs w:val="16"/>
              </w:rPr>
            </w:pPr>
          </w:p>
        </w:tc>
      </w:tr>
      <w:tr w:rsidR="000E3713" w:rsidRPr="00322E54" w:rsidTr="000E3713">
        <w:trPr>
          <w:trHeight w:val="285"/>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w:t>
            </w:r>
          </w:p>
        </w:tc>
        <w:tc>
          <w:tcPr>
            <w:tcW w:w="0" w:type="auto"/>
            <w:vMerge/>
            <w:tcBorders>
              <w:top w:val="nil"/>
              <w:left w:val="single" w:sz="4" w:space="0" w:color="auto"/>
              <w:bottom w:val="single" w:sz="4" w:space="0" w:color="auto"/>
              <w:right w:val="single" w:sz="4" w:space="0" w:color="auto"/>
            </w:tcBorders>
            <w:vAlign w:val="center"/>
            <w:hideMark/>
          </w:tcPr>
          <w:p w:rsidR="000E3713" w:rsidRPr="00322E54" w:rsidRDefault="000E3713">
            <w:pPr>
              <w:rPr>
                <w:color w:val="000000"/>
                <w:sz w:val="16"/>
                <w:szCs w:val="16"/>
              </w:rPr>
            </w:pPr>
          </w:p>
        </w:tc>
      </w:tr>
      <w:tr w:rsidR="000E3713" w:rsidRPr="00322E54" w:rsidTr="000E3713">
        <w:trPr>
          <w:trHeight w:val="300"/>
        </w:trPr>
        <w:tc>
          <w:tcPr>
            <w:tcW w:w="3760" w:type="dxa"/>
            <w:gridSpan w:val="4"/>
            <w:tcBorders>
              <w:top w:val="single" w:sz="4" w:space="0" w:color="auto"/>
              <w:left w:val="single" w:sz="4" w:space="0" w:color="auto"/>
              <w:bottom w:val="single" w:sz="4" w:space="0" w:color="auto"/>
              <w:right w:val="single" w:sz="4" w:space="0" w:color="000000"/>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Daily Flight Time</w:t>
            </w:r>
          </w:p>
        </w:tc>
        <w:tc>
          <w:tcPr>
            <w:tcW w:w="1320" w:type="dxa"/>
            <w:tcBorders>
              <w:top w:val="nil"/>
              <w:left w:val="nil"/>
              <w:bottom w:val="single" w:sz="4" w:space="0" w:color="auto"/>
              <w:right w:val="single" w:sz="4" w:space="0" w:color="auto"/>
            </w:tcBorders>
            <w:shd w:val="clear" w:color="000000" w:fill="A6A6A6"/>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FT 7 days</w:t>
            </w:r>
          </w:p>
        </w:tc>
      </w:tr>
      <w:tr w:rsidR="000E3713" w:rsidRPr="00322E54" w:rsidTr="000E3713">
        <w:trPr>
          <w:trHeight w:val="285"/>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7:30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7:30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7:30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7:30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30:00</w:t>
            </w:r>
          </w:p>
        </w:tc>
      </w:tr>
      <w:tr w:rsidR="000E3713" w:rsidRPr="00322E54" w:rsidTr="000E3713">
        <w:trPr>
          <w:trHeight w:val="300"/>
        </w:trPr>
        <w:tc>
          <w:tcPr>
            <w:tcW w:w="3760" w:type="dxa"/>
            <w:gridSpan w:val="4"/>
            <w:tcBorders>
              <w:top w:val="single" w:sz="4" w:space="0" w:color="auto"/>
              <w:left w:val="single" w:sz="4" w:space="0" w:color="auto"/>
              <w:bottom w:val="single" w:sz="4" w:space="0" w:color="auto"/>
              <w:right w:val="single" w:sz="4" w:space="0" w:color="000000"/>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Useable Daily FDP</w:t>
            </w:r>
          </w:p>
        </w:tc>
        <w:tc>
          <w:tcPr>
            <w:tcW w:w="1320" w:type="dxa"/>
            <w:tcBorders>
              <w:top w:val="nil"/>
              <w:left w:val="nil"/>
              <w:bottom w:val="single" w:sz="4" w:space="0" w:color="auto"/>
              <w:right w:val="single" w:sz="4" w:space="0" w:color="auto"/>
            </w:tcBorders>
            <w:shd w:val="clear" w:color="000000" w:fill="A6A6A6"/>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FDP 168</w:t>
            </w:r>
          </w:p>
        </w:tc>
      </w:tr>
      <w:tr w:rsidR="000E3713" w:rsidRPr="00322E54" w:rsidTr="000E3713">
        <w:trPr>
          <w:trHeight w:val="285"/>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14:00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14:00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14:00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14:00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56:00</w:t>
            </w:r>
          </w:p>
        </w:tc>
      </w:tr>
      <w:tr w:rsidR="000E3713" w:rsidRPr="00322E54" w:rsidTr="000E3713">
        <w:trPr>
          <w:trHeight w:val="300"/>
        </w:trPr>
        <w:tc>
          <w:tcPr>
            <w:tcW w:w="3760" w:type="dxa"/>
            <w:gridSpan w:val="4"/>
            <w:tcBorders>
              <w:top w:val="single" w:sz="4" w:space="0" w:color="auto"/>
              <w:left w:val="single" w:sz="4" w:space="0" w:color="auto"/>
              <w:bottom w:val="single" w:sz="4" w:space="0" w:color="auto"/>
              <w:right w:val="single" w:sz="4" w:space="0" w:color="000000"/>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FDP Efficiency</w:t>
            </w:r>
          </w:p>
        </w:tc>
        <w:tc>
          <w:tcPr>
            <w:tcW w:w="1320" w:type="dxa"/>
            <w:tcBorders>
              <w:top w:val="nil"/>
              <w:left w:val="nil"/>
              <w:bottom w:val="single" w:sz="4" w:space="0" w:color="auto"/>
              <w:right w:val="single" w:sz="4" w:space="0" w:color="auto"/>
            </w:tcBorders>
            <w:shd w:val="clear" w:color="000000" w:fill="A6A6A6"/>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Avg Eff</w:t>
            </w:r>
          </w:p>
        </w:tc>
      </w:tr>
      <w:tr w:rsidR="000E3713" w:rsidRPr="00322E54" w:rsidTr="000E3713">
        <w:trPr>
          <w:trHeight w:val="285"/>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53.57</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53.57</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53.57</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53.57</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53.57</w:t>
            </w:r>
          </w:p>
        </w:tc>
      </w:tr>
      <w:tr w:rsidR="000E3713" w:rsidRPr="00322E54" w:rsidTr="000E3713">
        <w:trPr>
          <w:trHeight w:val="300"/>
        </w:trPr>
        <w:tc>
          <w:tcPr>
            <w:tcW w:w="3760" w:type="dxa"/>
            <w:gridSpan w:val="4"/>
            <w:tcBorders>
              <w:top w:val="single" w:sz="4" w:space="0" w:color="auto"/>
              <w:left w:val="single" w:sz="4" w:space="0" w:color="auto"/>
              <w:bottom w:val="single" w:sz="4" w:space="0" w:color="auto"/>
              <w:right w:val="single" w:sz="4" w:space="0" w:color="000000"/>
            </w:tcBorders>
            <w:shd w:val="clear" w:color="000000" w:fill="BFBFBF"/>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ASB FDP Efficiency</w:t>
            </w:r>
          </w:p>
        </w:tc>
        <w:tc>
          <w:tcPr>
            <w:tcW w:w="1320" w:type="dxa"/>
            <w:tcBorders>
              <w:top w:val="nil"/>
              <w:left w:val="nil"/>
              <w:bottom w:val="single" w:sz="4" w:space="0" w:color="auto"/>
              <w:right w:val="single" w:sz="4" w:space="0" w:color="auto"/>
            </w:tcBorders>
            <w:shd w:val="clear" w:color="000000" w:fill="A6A6A6"/>
            <w:tcMar>
              <w:top w:w="15" w:type="dxa"/>
              <w:left w:w="15" w:type="dxa"/>
              <w:bottom w:w="0" w:type="dxa"/>
              <w:right w:w="15" w:type="dxa"/>
            </w:tcMar>
            <w:vAlign w:val="center"/>
            <w:hideMark/>
          </w:tcPr>
          <w:p w:rsidR="000E3713" w:rsidRPr="00322E54" w:rsidRDefault="000E3713">
            <w:pPr>
              <w:jc w:val="center"/>
              <w:rPr>
                <w:b/>
                <w:bCs/>
                <w:color w:val="000000"/>
                <w:sz w:val="16"/>
                <w:szCs w:val="16"/>
              </w:rPr>
            </w:pPr>
            <w:r w:rsidRPr="00322E54">
              <w:rPr>
                <w:b/>
                <w:bCs/>
                <w:color w:val="000000"/>
                <w:sz w:val="16"/>
                <w:szCs w:val="16"/>
              </w:rPr>
              <w:t>Avg Eff</w:t>
            </w:r>
          </w:p>
        </w:tc>
      </w:tr>
      <w:tr w:rsidR="000E3713" w:rsidRPr="00322E54" w:rsidTr="000E3713">
        <w:trPr>
          <w:trHeight w:val="285"/>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50.00</w:t>
            </w:r>
          </w:p>
        </w:tc>
        <w:tc>
          <w:tcPr>
            <w:tcW w:w="13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E3713" w:rsidRPr="00322E54" w:rsidRDefault="000E3713">
            <w:pPr>
              <w:jc w:val="center"/>
              <w:rPr>
                <w:color w:val="000000"/>
                <w:sz w:val="16"/>
                <w:szCs w:val="16"/>
              </w:rPr>
            </w:pPr>
            <w:r w:rsidRPr="00322E54">
              <w:rPr>
                <w:color w:val="000000"/>
                <w:sz w:val="16"/>
                <w:szCs w:val="16"/>
              </w:rPr>
              <w:t>50.00</w:t>
            </w:r>
          </w:p>
        </w:tc>
      </w:tr>
    </w:tbl>
    <w:p w:rsidR="00A71D2C" w:rsidRPr="00322E54" w:rsidRDefault="000E3713" w:rsidP="00A71D2C">
      <w:r w:rsidRPr="00322E54">
        <w:t xml:space="preserve"> </w:t>
      </w:r>
      <w:r w:rsidR="00A71D2C" w:rsidRPr="00322E54">
        <w:br w:type="page"/>
      </w:r>
    </w:p>
    <w:p w:rsidR="00590757" w:rsidRPr="00322E54" w:rsidRDefault="00590757" w:rsidP="008941A9"/>
    <w:tbl>
      <w:tblPr>
        <w:tblW w:w="6120" w:type="dxa"/>
        <w:tblInd w:w="93" w:type="dxa"/>
        <w:tblLook w:val="04A0" w:firstRow="1" w:lastRow="0" w:firstColumn="1" w:lastColumn="0" w:noHBand="0" w:noVBand="1"/>
      </w:tblPr>
      <w:tblGrid>
        <w:gridCol w:w="940"/>
        <w:gridCol w:w="940"/>
        <w:gridCol w:w="940"/>
        <w:gridCol w:w="940"/>
        <w:gridCol w:w="940"/>
        <w:gridCol w:w="1420"/>
      </w:tblGrid>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5 Days - FAR 121 subpart Q</w:t>
            </w:r>
          </w:p>
        </w:tc>
        <w:tc>
          <w:tcPr>
            <w:tcW w:w="1420" w:type="dxa"/>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r>
      <w:tr w:rsidR="00F4549A" w:rsidRPr="00322E54" w:rsidTr="00F4549A">
        <w:trPr>
          <w:trHeight w:val="323"/>
        </w:trPr>
        <w:tc>
          <w:tcPr>
            <w:tcW w:w="940" w:type="dxa"/>
            <w:tcBorders>
              <w:top w:val="nil"/>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1 </w:t>
            </w:r>
          </w:p>
        </w:tc>
        <w:tc>
          <w:tcPr>
            <w:tcW w:w="940" w:type="dxa"/>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2 </w:t>
            </w:r>
          </w:p>
        </w:tc>
        <w:tc>
          <w:tcPr>
            <w:tcW w:w="940" w:type="dxa"/>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3 </w:t>
            </w:r>
          </w:p>
        </w:tc>
        <w:tc>
          <w:tcPr>
            <w:tcW w:w="940" w:type="dxa"/>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4 </w:t>
            </w:r>
          </w:p>
        </w:tc>
        <w:tc>
          <w:tcPr>
            <w:tcW w:w="940" w:type="dxa"/>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5 </w:t>
            </w:r>
          </w:p>
        </w:tc>
        <w:tc>
          <w:tcPr>
            <w:tcW w:w="1420" w:type="dxa"/>
            <w:tcBorders>
              <w:top w:val="single" w:sz="4" w:space="0" w:color="auto"/>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Cum. Values</w:t>
            </w: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start</w:t>
            </w:r>
          </w:p>
        </w:tc>
        <w:tc>
          <w:tcPr>
            <w:tcW w:w="1420" w:type="dxa"/>
            <w:vMerge w:val="restart"/>
            <w:tcBorders>
              <w:top w:val="nil"/>
              <w:left w:val="single" w:sz="4" w:space="0" w:color="auto"/>
              <w:bottom w:val="single" w:sz="4" w:space="0" w:color="auto"/>
              <w:right w:val="single" w:sz="4" w:space="0" w:color="auto"/>
            </w:tcBorders>
            <w:shd w:val="clear" w:color="000000" w:fill="F2F2F2"/>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 </w:t>
            </w: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14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start</w:t>
            </w:r>
          </w:p>
        </w:tc>
        <w:tc>
          <w:tcPr>
            <w:tcW w:w="14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14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Required FDP end</w:t>
            </w:r>
          </w:p>
        </w:tc>
        <w:tc>
          <w:tcPr>
            <w:tcW w:w="14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14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Earliest start of Next ASB</w:t>
            </w:r>
          </w:p>
        </w:tc>
        <w:tc>
          <w:tcPr>
            <w:tcW w:w="14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14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Daily Flight Time</w:t>
            </w:r>
          </w:p>
        </w:tc>
        <w:tc>
          <w:tcPr>
            <w:tcW w:w="1420" w:type="dxa"/>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FT 7 days</w:t>
            </w: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142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30:00</w:t>
            </w: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Useable Daily FDP</w:t>
            </w:r>
          </w:p>
        </w:tc>
        <w:tc>
          <w:tcPr>
            <w:tcW w:w="1420" w:type="dxa"/>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168</w:t>
            </w: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142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70:00</w:t>
            </w: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Efficiency</w:t>
            </w:r>
          </w:p>
        </w:tc>
        <w:tc>
          <w:tcPr>
            <w:tcW w:w="1420" w:type="dxa"/>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42.86</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42.86</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42.86</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42.86</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42.86</w:t>
            </w:r>
          </w:p>
        </w:tc>
        <w:tc>
          <w:tcPr>
            <w:tcW w:w="142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42.86</w:t>
            </w: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FDP Efficiency</w:t>
            </w:r>
          </w:p>
        </w:tc>
        <w:tc>
          <w:tcPr>
            <w:tcW w:w="1420" w:type="dxa"/>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40.00</w:t>
            </w:r>
          </w:p>
        </w:tc>
        <w:tc>
          <w:tcPr>
            <w:tcW w:w="142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40.00</w:t>
            </w:r>
          </w:p>
        </w:tc>
      </w:tr>
    </w:tbl>
    <w:p w:rsidR="00A71D2C" w:rsidRPr="00322E54" w:rsidRDefault="00A71D2C" w:rsidP="008941A9"/>
    <w:p w:rsidR="00363601" w:rsidRPr="00322E54" w:rsidRDefault="00363601">
      <w:pPr>
        <w:spacing w:after="200" w:line="276" w:lineRule="auto"/>
      </w:pPr>
      <w:r w:rsidRPr="00322E54">
        <w:br w:type="page"/>
      </w:r>
    </w:p>
    <w:p w:rsidR="00A71D2C" w:rsidRPr="00322E54" w:rsidRDefault="00A71D2C" w:rsidP="00126975">
      <w:pPr>
        <w:pStyle w:val="Heading3"/>
      </w:pPr>
      <w:bookmarkStart w:id="60" w:name="_Toc361204037"/>
      <w:r w:rsidRPr="00322E54">
        <w:lastRenderedPageBreak/>
        <w:t xml:space="preserve">FAR </w:t>
      </w:r>
      <w:r w:rsidR="000F1BDF" w:rsidRPr="00322E54">
        <w:t>117</w:t>
      </w:r>
      <w:bookmarkEnd w:id="60"/>
      <w:r w:rsidRPr="00322E54">
        <w:t xml:space="preserve"> </w:t>
      </w:r>
    </w:p>
    <w:p w:rsidR="000F1BDF" w:rsidRPr="00322E54" w:rsidRDefault="000F1BDF" w:rsidP="00A71D2C"/>
    <w:tbl>
      <w:tblPr>
        <w:tblW w:w="5780" w:type="dxa"/>
        <w:tblInd w:w="93" w:type="dxa"/>
        <w:tblLook w:val="04A0" w:firstRow="1" w:lastRow="0" w:firstColumn="1" w:lastColumn="0" w:noHBand="0" w:noVBand="1"/>
      </w:tblPr>
      <w:tblGrid>
        <w:gridCol w:w="960"/>
        <w:gridCol w:w="960"/>
        <w:gridCol w:w="960"/>
        <w:gridCol w:w="1000"/>
        <w:gridCol w:w="940"/>
        <w:gridCol w:w="960"/>
      </w:tblGrid>
      <w:tr w:rsidR="00F4549A" w:rsidRPr="00322E54" w:rsidTr="00F4549A">
        <w:trPr>
          <w:trHeight w:val="300"/>
        </w:trPr>
        <w:tc>
          <w:tcPr>
            <w:tcW w:w="960" w:type="dxa"/>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960" w:type="dxa"/>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3860" w:type="dxa"/>
            <w:gridSpan w:val="4"/>
            <w:tcBorders>
              <w:top w:val="single" w:sz="4" w:space="0" w:color="auto"/>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2 Flight Segments</w:t>
            </w:r>
          </w:p>
        </w:tc>
      </w:tr>
      <w:tr w:rsidR="00F4549A" w:rsidRPr="00322E54" w:rsidTr="00F4549A">
        <w:trPr>
          <w:trHeight w:val="467"/>
        </w:trPr>
        <w:tc>
          <w:tcPr>
            <w:tcW w:w="1920" w:type="dxa"/>
            <w:gridSpan w:val="2"/>
            <w:tcBorders>
              <w:top w:val="single" w:sz="4" w:space="0" w:color="auto"/>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Start</w:t>
            </w:r>
          </w:p>
        </w:tc>
        <w:tc>
          <w:tcPr>
            <w:tcW w:w="960" w:type="dxa"/>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Max FDP </w:t>
            </w:r>
          </w:p>
        </w:tc>
        <w:tc>
          <w:tcPr>
            <w:tcW w:w="1000" w:type="dxa"/>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Max ASB + FDP</w:t>
            </w:r>
          </w:p>
        </w:tc>
        <w:tc>
          <w:tcPr>
            <w:tcW w:w="940" w:type="dxa"/>
            <w:tcBorders>
              <w:top w:val="nil"/>
              <w:left w:val="nil"/>
              <w:bottom w:val="nil"/>
              <w:right w:val="nil"/>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Eff Flight Time</w:t>
            </w:r>
          </w:p>
        </w:tc>
        <w:tc>
          <w:tcPr>
            <w:tcW w:w="960" w:type="dxa"/>
            <w:tcBorders>
              <w:top w:val="nil"/>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Split FDP</w:t>
            </w:r>
          </w:p>
        </w:tc>
      </w:tr>
      <w:tr w:rsidR="00F4549A" w:rsidRPr="00322E54" w:rsidTr="00F4549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0:00</w:t>
            </w:r>
          </w:p>
        </w:tc>
        <w:tc>
          <w:tcPr>
            <w:tcW w:w="96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3:59</w:t>
            </w:r>
          </w:p>
        </w:tc>
        <w:tc>
          <w:tcPr>
            <w:tcW w:w="96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8:00</w:t>
            </w:r>
          </w:p>
        </w:tc>
        <w:tc>
          <w:tcPr>
            <w:tcW w:w="100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9:00</w:t>
            </w:r>
          </w:p>
        </w:tc>
        <w:tc>
          <w:tcPr>
            <w:tcW w:w="940" w:type="dxa"/>
            <w:tcBorders>
              <w:top w:val="single" w:sz="4" w:space="0" w:color="auto"/>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8:00</w:t>
            </w:r>
          </w:p>
        </w:tc>
        <w:tc>
          <w:tcPr>
            <w:tcW w:w="96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11:00</w:t>
            </w:r>
          </w:p>
        </w:tc>
      </w:tr>
      <w:tr w:rsidR="00F4549A" w:rsidRPr="00322E54" w:rsidTr="00F4549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w:t>
            </w:r>
          </w:p>
        </w:tc>
        <w:tc>
          <w:tcPr>
            <w:tcW w:w="96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4:59</w:t>
            </w:r>
          </w:p>
        </w:tc>
        <w:tc>
          <w:tcPr>
            <w:tcW w:w="96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9:00</w:t>
            </w:r>
          </w:p>
        </w:tc>
        <w:tc>
          <w:tcPr>
            <w:tcW w:w="100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10:00</w:t>
            </w:r>
          </w:p>
        </w:tc>
        <w:tc>
          <w:tcPr>
            <w:tcW w:w="94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8:00</w:t>
            </w:r>
          </w:p>
        </w:tc>
        <w:tc>
          <w:tcPr>
            <w:tcW w:w="960" w:type="dxa"/>
            <w:tcBorders>
              <w:top w:val="nil"/>
              <w:left w:val="nil"/>
              <w:bottom w:val="single" w:sz="4" w:space="0" w:color="auto"/>
              <w:right w:val="single" w:sz="4" w:space="0" w:color="auto"/>
            </w:tcBorders>
            <w:shd w:val="clear" w:color="000000" w:fill="FFFFFF"/>
            <w:noWrap/>
            <w:vAlign w:val="center"/>
            <w:hideMark/>
          </w:tcPr>
          <w:p w:rsidR="00F4549A" w:rsidRPr="00322E54" w:rsidRDefault="00C97151" w:rsidP="00F4549A">
            <w:pPr>
              <w:jc w:val="center"/>
              <w:rPr>
                <w:rFonts w:eastAsia="Times New Roman"/>
                <w:sz w:val="16"/>
                <w:szCs w:val="16"/>
              </w:rPr>
            </w:pPr>
            <w:r w:rsidRPr="00322E54">
              <w:rPr>
                <w:rFonts w:eastAsia="Times New Roman"/>
                <w:sz w:val="16"/>
                <w:szCs w:val="16"/>
              </w:rPr>
              <w:t>N/A</w:t>
            </w:r>
          </w:p>
        </w:tc>
      </w:tr>
      <w:tr w:rsidR="00C97151" w:rsidRPr="00322E54" w:rsidTr="00F4549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7151" w:rsidRPr="00322E54" w:rsidRDefault="00C97151" w:rsidP="00F4549A">
            <w:pPr>
              <w:jc w:val="center"/>
              <w:rPr>
                <w:rFonts w:eastAsia="Times New Roman"/>
                <w:color w:val="000000"/>
                <w:sz w:val="16"/>
                <w:szCs w:val="16"/>
              </w:rPr>
            </w:pPr>
            <w:r w:rsidRPr="00322E54">
              <w:rPr>
                <w:rFonts w:eastAsia="Times New Roman"/>
                <w:color w:val="000000"/>
                <w:sz w:val="16"/>
                <w:szCs w:val="16"/>
              </w:rPr>
              <w:t>5:00</w:t>
            </w:r>
          </w:p>
        </w:tc>
        <w:tc>
          <w:tcPr>
            <w:tcW w:w="960" w:type="dxa"/>
            <w:tcBorders>
              <w:top w:val="nil"/>
              <w:left w:val="nil"/>
              <w:bottom w:val="single" w:sz="4" w:space="0" w:color="auto"/>
              <w:right w:val="single" w:sz="4" w:space="0" w:color="auto"/>
            </w:tcBorders>
            <w:shd w:val="clear" w:color="auto" w:fill="auto"/>
            <w:vAlign w:val="center"/>
            <w:hideMark/>
          </w:tcPr>
          <w:p w:rsidR="00C97151" w:rsidRPr="00322E54" w:rsidRDefault="00C97151" w:rsidP="00F4549A">
            <w:pPr>
              <w:jc w:val="center"/>
              <w:rPr>
                <w:rFonts w:eastAsia="Times New Roman"/>
                <w:color w:val="000000"/>
                <w:sz w:val="16"/>
                <w:szCs w:val="16"/>
              </w:rPr>
            </w:pPr>
            <w:r w:rsidRPr="00322E54">
              <w:rPr>
                <w:rFonts w:eastAsia="Times New Roman"/>
                <w:color w:val="000000"/>
                <w:sz w:val="16"/>
                <w:szCs w:val="16"/>
              </w:rPr>
              <w:t>5:59</w:t>
            </w:r>
          </w:p>
        </w:tc>
        <w:tc>
          <w:tcPr>
            <w:tcW w:w="960" w:type="dxa"/>
            <w:tcBorders>
              <w:top w:val="nil"/>
              <w:left w:val="nil"/>
              <w:bottom w:val="single" w:sz="4" w:space="0" w:color="auto"/>
              <w:right w:val="single" w:sz="4" w:space="0" w:color="auto"/>
            </w:tcBorders>
            <w:shd w:val="clear" w:color="auto" w:fill="auto"/>
            <w:noWrap/>
            <w:vAlign w:val="center"/>
            <w:hideMark/>
          </w:tcPr>
          <w:p w:rsidR="00C97151" w:rsidRPr="00322E54" w:rsidRDefault="00C97151" w:rsidP="00F4549A">
            <w:pPr>
              <w:jc w:val="center"/>
              <w:rPr>
                <w:rFonts w:eastAsia="Times New Roman"/>
                <w:sz w:val="16"/>
                <w:szCs w:val="16"/>
              </w:rPr>
            </w:pPr>
            <w:r w:rsidRPr="00322E54">
              <w:rPr>
                <w:rFonts w:eastAsia="Times New Roman"/>
                <w:sz w:val="16"/>
                <w:szCs w:val="16"/>
              </w:rPr>
              <w:t>11:00</w:t>
            </w:r>
          </w:p>
        </w:tc>
        <w:tc>
          <w:tcPr>
            <w:tcW w:w="1000" w:type="dxa"/>
            <w:tcBorders>
              <w:top w:val="nil"/>
              <w:left w:val="nil"/>
              <w:bottom w:val="single" w:sz="4" w:space="0" w:color="auto"/>
              <w:right w:val="single" w:sz="4" w:space="0" w:color="auto"/>
            </w:tcBorders>
            <w:shd w:val="clear" w:color="auto" w:fill="auto"/>
            <w:noWrap/>
            <w:vAlign w:val="center"/>
            <w:hideMark/>
          </w:tcPr>
          <w:p w:rsidR="00C97151" w:rsidRPr="00322E54" w:rsidRDefault="00C97151" w:rsidP="00F4549A">
            <w:pPr>
              <w:jc w:val="center"/>
              <w:rPr>
                <w:rFonts w:eastAsia="Times New Roman"/>
                <w:sz w:val="16"/>
                <w:szCs w:val="16"/>
              </w:rPr>
            </w:pPr>
            <w:r w:rsidRPr="00322E54">
              <w:rPr>
                <w:rFonts w:eastAsia="Times New Roman"/>
                <w:sz w:val="16"/>
                <w:szCs w:val="16"/>
              </w:rPr>
              <w:t>12:00</w:t>
            </w:r>
          </w:p>
        </w:tc>
        <w:tc>
          <w:tcPr>
            <w:tcW w:w="940" w:type="dxa"/>
            <w:tcBorders>
              <w:top w:val="nil"/>
              <w:left w:val="nil"/>
              <w:bottom w:val="single" w:sz="4" w:space="0" w:color="auto"/>
              <w:right w:val="single" w:sz="4" w:space="0" w:color="auto"/>
            </w:tcBorders>
            <w:shd w:val="clear" w:color="000000" w:fill="FFFFFF"/>
            <w:noWrap/>
            <w:vAlign w:val="center"/>
            <w:hideMark/>
          </w:tcPr>
          <w:p w:rsidR="00C97151" w:rsidRPr="00322E54" w:rsidRDefault="00C97151" w:rsidP="00F4549A">
            <w:pPr>
              <w:jc w:val="center"/>
              <w:rPr>
                <w:rFonts w:eastAsia="Times New Roman"/>
                <w:sz w:val="16"/>
                <w:szCs w:val="16"/>
              </w:rPr>
            </w:pPr>
            <w:r w:rsidRPr="00322E54">
              <w:rPr>
                <w:rFonts w:eastAsia="Times New Roman"/>
                <w:sz w:val="16"/>
                <w:szCs w:val="16"/>
              </w:rPr>
              <w:t>9:00</w:t>
            </w:r>
          </w:p>
        </w:tc>
        <w:tc>
          <w:tcPr>
            <w:tcW w:w="960" w:type="dxa"/>
            <w:tcBorders>
              <w:top w:val="nil"/>
              <w:left w:val="nil"/>
              <w:bottom w:val="single" w:sz="4" w:space="0" w:color="auto"/>
              <w:right w:val="single" w:sz="4" w:space="0" w:color="auto"/>
            </w:tcBorders>
            <w:shd w:val="clear" w:color="000000" w:fill="FFFFFF"/>
            <w:noWrap/>
            <w:vAlign w:val="center"/>
            <w:hideMark/>
          </w:tcPr>
          <w:p w:rsidR="00C97151" w:rsidRPr="00322E54" w:rsidRDefault="00C97151" w:rsidP="00322E54">
            <w:pPr>
              <w:jc w:val="center"/>
              <w:rPr>
                <w:rFonts w:eastAsia="Times New Roman"/>
                <w:sz w:val="16"/>
                <w:szCs w:val="16"/>
              </w:rPr>
            </w:pPr>
            <w:r w:rsidRPr="00322E54">
              <w:rPr>
                <w:rFonts w:eastAsia="Times New Roman"/>
                <w:sz w:val="16"/>
                <w:szCs w:val="16"/>
              </w:rPr>
              <w:t>N/A</w:t>
            </w:r>
          </w:p>
        </w:tc>
      </w:tr>
      <w:tr w:rsidR="00C97151" w:rsidRPr="00322E54" w:rsidTr="00F4549A">
        <w:trPr>
          <w:trHeight w:val="28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7151" w:rsidRPr="00322E54" w:rsidRDefault="00C97151" w:rsidP="00F4549A">
            <w:pPr>
              <w:jc w:val="center"/>
              <w:rPr>
                <w:rFonts w:eastAsia="Times New Roman"/>
                <w:color w:val="000000"/>
                <w:sz w:val="16"/>
                <w:szCs w:val="16"/>
              </w:rPr>
            </w:pPr>
            <w:r w:rsidRPr="00322E54">
              <w:rPr>
                <w:rFonts w:eastAsia="Times New Roman"/>
                <w:color w:val="000000"/>
                <w:sz w:val="16"/>
                <w:szCs w:val="16"/>
              </w:rPr>
              <w:t>6:00</w:t>
            </w:r>
          </w:p>
        </w:tc>
        <w:tc>
          <w:tcPr>
            <w:tcW w:w="960" w:type="dxa"/>
            <w:tcBorders>
              <w:top w:val="nil"/>
              <w:left w:val="nil"/>
              <w:bottom w:val="single" w:sz="4" w:space="0" w:color="auto"/>
              <w:right w:val="single" w:sz="4" w:space="0" w:color="auto"/>
            </w:tcBorders>
            <w:shd w:val="clear" w:color="auto" w:fill="auto"/>
            <w:vAlign w:val="center"/>
            <w:hideMark/>
          </w:tcPr>
          <w:p w:rsidR="00C97151" w:rsidRPr="00322E54" w:rsidRDefault="00C97151" w:rsidP="00F4549A">
            <w:pPr>
              <w:jc w:val="center"/>
              <w:rPr>
                <w:rFonts w:eastAsia="Times New Roman"/>
                <w:color w:val="000000"/>
                <w:sz w:val="16"/>
                <w:szCs w:val="16"/>
              </w:rPr>
            </w:pPr>
            <w:r w:rsidRPr="00322E54">
              <w:rPr>
                <w:rFonts w:eastAsia="Times New Roman"/>
                <w:color w:val="000000"/>
                <w:sz w:val="16"/>
                <w:szCs w:val="16"/>
              </w:rPr>
              <w:t>6:59</w:t>
            </w:r>
          </w:p>
        </w:tc>
        <w:tc>
          <w:tcPr>
            <w:tcW w:w="960" w:type="dxa"/>
            <w:tcBorders>
              <w:top w:val="nil"/>
              <w:left w:val="nil"/>
              <w:bottom w:val="single" w:sz="4" w:space="0" w:color="auto"/>
              <w:right w:val="single" w:sz="4" w:space="0" w:color="auto"/>
            </w:tcBorders>
            <w:shd w:val="clear" w:color="auto" w:fill="auto"/>
            <w:noWrap/>
            <w:vAlign w:val="center"/>
            <w:hideMark/>
          </w:tcPr>
          <w:p w:rsidR="00C97151" w:rsidRPr="00322E54" w:rsidRDefault="00C97151" w:rsidP="00F4549A">
            <w:pPr>
              <w:jc w:val="center"/>
              <w:rPr>
                <w:rFonts w:eastAsia="Times New Roman"/>
                <w:sz w:val="16"/>
                <w:szCs w:val="16"/>
              </w:rPr>
            </w:pPr>
            <w:r w:rsidRPr="00322E54">
              <w:rPr>
                <w:rFonts w:eastAsia="Times New Roman"/>
                <w:sz w:val="16"/>
                <w:szCs w:val="16"/>
              </w:rPr>
              <w:t>11:00</w:t>
            </w:r>
          </w:p>
        </w:tc>
        <w:tc>
          <w:tcPr>
            <w:tcW w:w="1000" w:type="dxa"/>
            <w:tcBorders>
              <w:top w:val="nil"/>
              <w:left w:val="nil"/>
              <w:bottom w:val="single" w:sz="4" w:space="0" w:color="auto"/>
              <w:right w:val="single" w:sz="4" w:space="0" w:color="auto"/>
            </w:tcBorders>
            <w:shd w:val="clear" w:color="auto" w:fill="auto"/>
            <w:noWrap/>
            <w:vAlign w:val="center"/>
            <w:hideMark/>
          </w:tcPr>
          <w:p w:rsidR="00C97151" w:rsidRPr="00322E54" w:rsidRDefault="00C97151" w:rsidP="00F4549A">
            <w:pPr>
              <w:jc w:val="center"/>
              <w:rPr>
                <w:rFonts w:eastAsia="Times New Roman"/>
                <w:sz w:val="16"/>
                <w:szCs w:val="16"/>
              </w:rPr>
            </w:pPr>
            <w:r w:rsidRPr="00322E54">
              <w:rPr>
                <w:rFonts w:eastAsia="Times New Roman"/>
                <w:sz w:val="16"/>
                <w:szCs w:val="16"/>
              </w:rPr>
              <w:t>12:00</w:t>
            </w:r>
          </w:p>
        </w:tc>
        <w:tc>
          <w:tcPr>
            <w:tcW w:w="940" w:type="dxa"/>
            <w:tcBorders>
              <w:top w:val="nil"/>
              <w:left w:val="nil"/>
              <w:bottom w:val="single" w:sz="4" w:space="0" w:color="auto"/>
              <w:right w:val="single" w:sz="4" w:space="0" w:color="auto"/>
            </w:tcBorders>
            <w:shd w:val="clear" w:color="000000" w:fill="FFFFFF"/>
            <w:noWrap/>
            <w:vAlign w:val="center"/>
            <w:hideMark/>
          </w:tcPr>
          <w:p w:rsidR="00C97151" w:rsidRPr="00322E54" w:rsidRDefault="00C97151" w:rsidP="00F4549A">
            <w:pPr>
              <w:jc w:val="center"/>
              <w:rPr>
                <w:rFonts w:eastAsia="Times New Roman"/>
                <w:sz w:val="16"/>
                <w:szCs w:val="16"/>
              </w:rPr>
            </w:pPr>
            <w:r w:rsidRPr="00322E54">
              <w:rPr>
                <w:rFonts w:eastAsia="Times New Roman"/>
                <w:sz w:val="16"/>
                <w:szCs w:val="16"/>
              </w:rPr>
              <w:t>9:00</w:t>
            </w:r>
          </w:p>
        </w:tc>
        <w:tc>
          <w:tcPr>
            <w:tcW w:w="960" w:type="dxa"/>
            <w:tcBorders>
              <w:top w:val="nil"/>
              <w:left w:val="nil"/>
              <w:bottom w:val="single" w:sz="4" w:space="0" w:color="auto"/>
              <w:right w:val="single" w:sz="4" w:space="0" w:color="auto"/>
            </w:tcBorders>
            <w:shd w:val="clear" w:color="000000" w:fill="FFFFFF"/>
            <w:noWrap/>
            <w:vAlign w:val="center"/>
            <w:hideMark/>
          </w:tcPr>
          <w:p w:rsidR="00C97151" w:rsidRPr="00322E54" w:rsidRDefault="00C97151" w:rsidP="00322E54">
            <w:pPr>
              <w:jc w:val="center"/>
              <w:rPr>
                <w:rFonts w:eastAsia="Times New Roman"/>
                <w:sz w:val="16"/>
                <w:szCs w:val="16"/>
              </w:rPr>
            </w:pPr>
            <w:r w:rsidRPr="00322E54">
              <w:rPr>
                <w:rFonts w:eastAsia="Times New Roman"/>
                <w:sz w:val="16"/>
                <w:szCs w:val="16"/>
              </w:rPr>
              <w:t>N/A</w:t>
            </w:r>
          </w:p>
        </w:tc>
      </w:tr>
      <w:tr w:rsidR="00C97151" w:rsidRPr="00322E54" w:rsidTr="00F4549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7151" w:rsidRPr="00322E54" w:rsidRDefault="00C97151" w:rsidP="00F4549A">
            <w:pPr>
              <w:jc w:val="center"/>
              <w:rPr>
                <w:rFonts w:eastAsia="Times New Roman"/>
                <w:color w:val="000000"/>
                <w:sz w:val="16"/>
                <w:szCs w:val="16"/>
              </w:rPr>
            </w:pPr>
            <w:r w:rsidRPr="00322E54">
              <w:rPr>
                <w:rFonts w:eastAsia="Times New Roman"/>
                <w:color w:val="000000"/>
                <w:sz w:val="16"/>
                <w:szCs w:val="16"/>
              </w:rPr>
              <w:t>7:00</w:t>
            </w:r>
          </w:p>
        </w:tc>
        <w:tc>
          <w:tcPr>
            <w:tcW w:w="960" w:type="dxa"/>
            <w:tcBorders>
              <w:top w:val="nil"/>
              <w:left w:val="nil"/>
              <w:bottom w:val="single" w:sz="4" w:space="0" w:color="auto"/>
              <w:right w:val="single" w:sz="4" w:space="0" w:color="auto"/>
            </w:tcBorders>
            <w:shd w:val="clear" w:color="auto" w:fill="auto"/>
            <w:vAlign w:val="center"/>
            <w:hideMark/>
          </w:tcPr>
          <w:p w:rsidR="00C97151" w:rsidRPr="00322E54" w:rsidRDefault="00C97151" w:rsidP="00F4549A">
            <w:pPr>
              <w:jc w:val="center"/>
              <w:rPr>
                <w:rFonts w:eastAsia="Times New Roman"/>
                <w:color w:val="000000"/>
                <w:sz w:val="16"/>
                <w:szCs w:val="16"/>
              </w:rPr>
            </w:pPr>
            <w:r w:rsidRPr="00322E54">
              <w:rPr>
                <w:rFonts w:eastAsia="Times New Roman"/>
                <w:color w:val="000000"/>
                <w:sz w:val="16"/>
                <w:szCs w:val="16"/>
              </w:rPr>
              <w:t>11:59</w:t>
            </w:r>
          </w:p>
        </w:tc>
        <w:tc>
          <w:tcPr>
            <w:tcW w:w="960" w:type="dxa"/>
            <w:tcBorders>
              <w:top w:val="nil"/>
              <w:left w:val="nil"/>
              <w:bottom w:val="single" w:sz="4" w:space="0" w:color="auto"/>
              <w:right w:val="single" w:sz="4" w:space="0" w:color="auto"/>
            </w:tcBorders>
            <w:shd w:val="clear" w:color="auto" w:fill="auto"/>
            <w:noWrap/>
            <w:vAlign w:val="center"/>
            <w:hideMark/>
          </w:tcPr>
          <w:p w:rsidR="00C97151" w:rsidRPr="00322E54" w:rsidRDefault="00C97151" w:rsidP="00F4549A">
            <w:pPr>
              <w:jc w:val="center"/>
              <w:rPr>
                <w:rFonts w:eastAsia="Times New Roman"/>
                <w:sz w:val="16"/>
                <w:szCs w:val="16"/>
              </w:rPr>
            </w:pPr>
            <w:r w:rsidRPr="00322E54">
              <w:rPr>
                <w:rFonts w:eastAsia="Times New Roman"/>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rsidR="00C97151" w:rsidRPr="00322E54" w:rsidRDefault="00C97151" w:rsidP="00F4549A">
            <w:pPr>
              <w:jc w:val="center"/>
              <w:rPr>
                <w:rFonts w:eastAsia="Times New Roman"/>
                <w:sz w:val="16"/>
                <w:szCs w:val="16"/>
              </w:rPr>
            </w:pPr>
            <w:r w:rsidRPr="00322E54">
              <w:rPr>
                <w:rFonts w:eastAsia="Times New Roman"/>
                <w:sz w:val="16"/>
                <w:szCs w:val="16"/>
              </w:rPr>
              <w:t>13:00</w:t>
            </w:r>
          </w:p>
        </w:tc>
        <w:tc>
          <w:tcPr>
            <w:tcW w:w="940" w:type="dxa"/>
            <w:tcBorders>
              <w:top w:val="nil"/>
              <w:left w:val="nil"/>
              <w:bottom w:val="single" w:sz="4" w:space="0" w:color="auto"/>
              <w:right w:val="single" w:sz="4" w:space="0" w:color="auto"/>
            </w:tcBorders>
            <w:shd w:val="clear" w:color="000000" w:fill="FFFFFF"/>
            <w:noWrap/>
            <w:vAlign w:val="center"/>
            <w:hideMark/>
          </w:tcPr>
          <w:p w:rsidR="00C97151" w:rsidRPr="00322E54" w:rsidRDefault="00C97151" w:rsidP="00F4549A">
            <w:pPr>
              <w:jc w:val="center"/>
              <w:rPr>
                <w:rFonts w:eastAsia="Times New Roman"/>
                <w:sz w:val="16"/>
                <w:szCs w:val="16"/>
              </w:rPr>
            </w:pPr>
            <w:r w:rsidRPr="00322E54">
              <w:rPr>
                <w:rFonts w:eastAsia="Times New Roman"/>
                <w:sz w:val="16"/>
                <w:szCs w:val="16"/>
              </w:rPr>
              <w:t>9:00</w:t>
            </w:r>
          </w:p>
        </w:tc>
        <w:tc>
          <w:tcPr>
            <w:tcW w:w="960" w:type="dxa"/>
            <w:tcBorders>
              <w:top w:val="nil"/>
              <w:left w:val="nil"/>
              <w:bottom w:val="single" w:sz="4" w:space="0" w:color="auto"/>
              <w:right w:val="single" w:sz="4" w:space="0" w:color="auto"/>
            </w:tcBorders>
            <w:shd w:val="clear" w:color="000000" w:fill="FFFFFF"/>
            <w:noWrap/>
            <w:vAlign w:val="center"/>
            <w:hideMark/>
          </w:tcPr>
          <w:p w:rsidR="00C97151" w:rsidRPr="00322E54" w:rsidRDefault="00C97151" w:rsidP="00322E54">
            <w:pPr>
              <w:jc w:val="center"/>
              <w:rPr>
                <w:rFonts w:eastAsia="Times New Roman"/>
                <w:sz w:val="16"/>
                <w:szCs w:val="16"/>
              </w:rPr>
            </w:pPr>
            <w:r w:rsidRPr="00322E54">
              <w:rPr>
                <w:rFonts w:eastAsia="Times New Roman"/>
                <w:sz w:val="16"/>
                <w:szCs w:val="16"/>
              </w:rPr>
              <w:t>N/A</w:t>
            </w:r>
          </w:p>
        </w:tc>
      </w:tr>
      <w:tr w:rsidR="00F4549A" w:rsidRPr="00322E54" w:rsidTr="00F4549A">
        <w:trPr>
          <w:trHeight w:val="28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12:00</w:t>
            </w:r>
          </w:p>
        </w:tc>
        <w:tc>
          <w:tcPr>
            <w:tcW w:w="96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12:59</w:t>
            </w:r>
          </w:p>
        </w:tc>
        <w:tc>
          <w:tcPr>
            <w:tcW w:w="96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13:00</w:t>
            </w:r>
          </w:p>
        </w:tc>
        <w:tc>
          <w:tcPr>
            <w:tcW w:w="94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9:00</w:t>
            </w:r>
          </w:p>
        </w:tc>
        <w:tc>
          <w:tcPr>
            <w:tcW w:w="96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14:00</w:t>
            </w:r>
          </w:p>
        </w:tc>
      </w:tr>
      <w:tr w:rsidR="00F4549A" w:rsidRPr="00322E54" w:rsidTr="00F4549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13:00</w:t>
            </w:r>
          </w:p>
        </w:tc>
        <w:tc>
          <w:tcPr>
            <w:tcW w:w="96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16:59</w:t>
            </w:r>
          </w:p>
        </w:tc>
        <w:tc>
          <w:tcPr>
            <w:tcW w:w="96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11:00</w:t>
            </w:r>
          </w:p>
        </w:tc>
        <w:tc>
          <w:tcPr>
            <w:tcW w:w="100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12:00</w:t>
            </w:r>
          </w:p>
        </w:tc>
        <w:tc>
          <w:tcPr>
            <w:tcW w:w="94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9:00</w:t>
            </w:r>
          </w:p>
        </w:tc>
        <w:tc>
          <w:tcPr>
            <w:tcW w:w="96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14:00</w:t>
            </w:r>
          </w:p>
        </w:tc>
      </w:tr>
      <w:tr w:rsidR="00F4549A" w:rsidRPr="00322E54" w:rsidTr="00F4549A">
        <w:trPr>
          <w:trHeight w:val="28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96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19:59</w:t>
            </w:r>
          </w:p>
        </w:tc>
        <w:tc>
          <w:tcPr>
            <w:tcW w:w="96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11:00</w:t>
            </w:r>
          </w:p>
        </w:tc>
        <w:tc>
          <w:tcPr>
            <w:tcW w:w="94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9:00</w:t>
            </w:r>
          </w:p>
        </w:tc>
        <w:tc>
          <w:tcPr>
            <w:tcW w:w="96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13:00</w:t>
            </w:r>
          </w:p>
        </w:tc>
      </w:tr>
      <w:tr w:rsidR="00F4549A" w:rsidRPr="00322E54" w:rsidTr="00F4549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96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21:59</w:t>
            </w:r>
          </w:p>
        </w:tc>
        <w:tc>
          <w:tcPr>
            <w:tcW w:w="96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11:00</w:t>
            </w:r>
          </w:p>
        </w:tc>
        <w:tc>
          <w:tcPr>
            <w:tcW w:w="94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8:00</w:t>
            </w:r>
          </w:p>
        </w:tc>
        <w:tc>
          <w:tcPr>
            <w:tcW w:w="96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13:00</w:t>
            </w:r>
          </w:p>
        </w:tc>
      </w:tr>
      <w:tr w:rsidR="00F4549A" w:rsidRPr="00322E54" w:rsidTr="00F4549A">
        <w:trPr>
          <w:trHeight w:val="28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22:00</w:t>
            </w:r>
          </w:p>
        </w:tc>
        <w:tc>
          <w:tcPr>
            <w:tcW w:w="96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22:59</w:t>
            </w:r>
          </w:p>
        </w:tc>
        <w:tc>
          <w:tcPr>
            <w:tcW w:w="96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9:00</w:t>
            </w:r>
          </w:p>
        </w:tc>
        <w:tc>
          <w:tcPr>
            <w:tcW w:w="100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10:00</w:t>
            </w:r>
          </w:p>
        </w:tc>
        <w:tc>
          <w:tcPr>
            <w:tcW w:w="94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8:00</w:t>
            </w:r>
          </w:p>
        </w:tc>
        <w:tc>
          <w:tcPr>
            <w:tcW w:w="96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12:00</w:t>
            </w:r>
          </w:p>
        </w:tc>
      </w:tr>
      <w:tr w:rsidR="00F4549A" w:rsidRPr="00322E54" w:rsidTr="00F4549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23:00</w:t>
            </w:r>
          </w:p>
        </w:tc>
        <w:tc>
          <w:tcPr>
            <w:tcW w:w="96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23:59</w:t>
            </w:r>
          </w:p>
        </w:tc>
        <w:tc>
          <w:tcPr>
            <w:tcW w:w="96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9:00</w:t>
            </w:r>
          </w:p>
        </w:tc>
        <w:tc>
          <w:tcPr>
            <w:tcW w:w="1000" w:type="dxa"/>
            <w:tcBorders>
              <w:top w:val="nil"/>
              <w:left w:val="nil"/>
              <w:bottom w:val="single" w:sz="4" w:space="0" w:color="auto"/>
              <w:right w:val="single" w:sz="4" w:space="0" w:color="auto"/>
            </w:tcBorders>
            <w:shd w:val="clear" w:color="auto" w:fill="auto"/>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10:00</w:t>
            </w:r>
          </w:p>
        </w:tc>
        <w:tc>
          <w:tcPr>
            <w:tcW w:w="94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8:00</w:t>
            </w:r>
          </w:p>
        </w:tc>
        <w:tc>
          <w:tcPr>
            <w:tcW w:w="960" w:type="dxa"/>
            <w:tcBorders>
              <w:top w:val="nil"/>
              <w:left w:val="nil"/>
              <w:bottom w:val="single" w:sz="4" w:space="0" w:color="auto"/>
              <w:right w:val="single" w:sz="4" w:space="0" w:color="auto"/>
            </w:tcBorders>
            <w:shd w:val="clear" w:color="000000" w:fill="FFFFFF"/>
            <w:noWrap/>
            <w:vAlign w:val="center"/>
            <w:hideMark/>
          </w:tcPr>
          <w:p w:rsidR="00F4549A" w:rsidRPr="00322E54" w:rsidRDefault="00F4549A" w:rsidP="00F4549A">
            <w:pPr>
              <w:jc w:val="center"/>
              <w:rPr>
                <w:rFonts w:eastAsia="Times New Roman"/>
                <w:sz w:val="16"/>
                <w:szCs w:val="16"/>
              </w:rPr>
            </w:pPr>
            <w:r w:rsidRPr="00322E54">
              <w:rPr>
                <w:rFonts w:eastAsia="Times New Roman"/>
                <w:sz w:val="16"/>
                <w:szCs w:val="16"/>
              </w:rPr>
              <w:t>12:00</w:t>
            </w:r>
          </w:p>
        </w:tc>
      </w:tr>
    </w:tbl>
    <w:p w:rsidR="000F1BDF" w:rsidRPr="00322E54" w:rsidRDefault="000F1BDF" w:rsidP="00A71D2C"/>
    <w:p w:rsidR="00CA4890" w:rsidRPr="00322E54" w:rsidRDefault="00CA4890" w:rsidP="00A71D2C">
      <w:r w:rsidRPr="00322E54">
        <w:t>Note: Extension to scheduled FDP limits using Split Duty (117.15) is not available (N/A) for any start between 04:00 and 11:59.</w:t>
      </w:r>
      <w:r w:rsidR="00792D0E" w:rsidRPr="00322E54">
        <w:t xml:space="preserve"> Split Duty extensions are only available in very limited situations for FDP starts between 00:00 and 3:59 and 12:00 12:59 due to the timing of the Duty Break.</w:t>
      </w:r>
    </w:p>
    <w:p w:rsidR="00CA4890" w:rsidRPr="00322E54" w:rsidRDefault="00CA4890" w:rsidP="00A71D2C"/>
    <w:p w:rsidR="00A71D2C" w:rsidRPr="00322E54" w:rsidRDefault="00A71D2C" w:rsidP="00A71D2C">
      <w:pPr>
        <w:rPr>
          <w:sz w:val="20"/>
          <w:szCs w:val="20"/>
        </w:rPr>
      </w:pPr>
      <w:r w:rsidRPr="00322E54">
        <w:rPr>
          <w:sz w:val="20"/>
          <w:szCs w:val="20"/>
        </w:rPr>
        <w:t xml:space="preserve">FDP Efficiency = Daily Flight Time / </w:t>
      </w:r>
      <w:r w:rsidR="00F4549A" w:rsidRPr="00322E54">
        <w:rPr>
          <w:sz w:val="20"/>
          <w:szCs w:val="20"/>
        </w:rPr>
        <w:t xml:space="preserve">Useable </w:t>
      </w:r>
      <w:r w:rsidRPr="00322E54">
        <w:rPr>
          <w:sz w:val="20"/>
          <w:szCs w:val="20"/>
        </w:rPr>
        <w:t>Daily FDP</w:t>
      </w:r>
    </w:p>
    <w:p w:rsidR="00A71D2C" w:rsidRPr="00322E54" w:rsidRDefault="00F4549A" w:rsidP="00A71D2C">
      <w:pPr>
        <w:rPr>
          <w:sz w:val="20"/>
          <w:szCs w:val="20"/>
        </w:rPr>
      </w:pPr>
      <w:r w:rsidRPr="00322E54">
        <w:rPr>
          <w:sz w:val="20"/>
          <w:szCs w:val="20"/>
        </w:rPr>
        <w:t>ASB</w:t>
      </w:r>
      <w:r w:rsidR="00A71D2C" w:rsidRPr="00322E54">
        <w:rPr>
          <w:sz w:val="20"/>
          <w:szCs w:val="20"/>
        </w:rPr>
        <w:t xml:space="preserve"> FDP Efficiency = Daily Flight Time </w:t>
      </w:r>
      <w:r w:rsidR="00B715E3" w:rsidRPr="00322E54">
        <w:rPr>
          <w:sz w:val="20"/>
          <w:szCs w:val="20"/>
        </w:rPr>
        <w:t>/ (</w:t>
      </w:r>
      <w:r w:rsidRPr="00322E54">
        <w:rPr>
          <w:sz w:val="20"/>
          <w:szCs w:val="20"/>
        </w:rPr>
        <w:t xml:space="preserve">Useable </w:t>
      </w:r>
      <w:r w:rsidR="00A71D2C" w:rsidRPr="00322E54">
        <w:rPr>
          <w:sz w:val="20"/>
          <w:szCs w:val="20"/>
        </w:rPr>
        <w:t xml:space="preserve">Daily FDP + (FDP Start - </w:t>
      </w:r>
      <w:r w:rsidRPr="00322E54">
        <w:rPr>
          <w:sz w:val="20"/>
          <w:szCs w:val="20"/>
        </w:rPr>
        <w:t>ASB</w:t>
      </w:r>
      <w:r w:rsidR="00A71D2C" w:rsidRPr="00322E54">
        <w:rPr>
          <w:sz w:val="20"/>
          <w:szCs w:val="20"/>
        </w:rPr>
        <w:t xml:space="preserve"> Start))</w:t>
      </w:r>
    </w:p>
    <w:p w:rsidR="00A71D2C" w:rsidRPr="00322E54" w:rsidRDefault="00A71D2C" w:rsidP="00126975">
      <w:pPr>
        <w:pStyle w:val="Heading4"/>
      </w:pPr>
      <w:r w:rsidRPr="00322E54">
        <w:t>Early Starts</w:t>
      </w:r>
    </w:p>
    <w:tbl>
      <w:tblPr>
        <w:tblW w:w="6020" w:type="dxa"/>
        <w:tblInd w:w="93" w:type="dxa"/>
        <w:tblLook w:val="04A0" w:firstRow="1" w:lastRow="0" w:firstColumn="1" w:lastColumn="0" w:noHBand="0" w:noVBand="1"/>
      </w:tblPr>
      <w:tblGrid>
        <w:gridCol w:w="940"/>
        <w:gridCol w:w="940"/>
        <w:gridCol w:w="940"/>
        <w:gridCol w:w="940"/>
        <w:gridCol w:w="940"/>
        <w:gridCol w:w="1320"/>
      </w:tblGrid>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Early Starts</w:t>
            </w:r>
          </w:p>
        </w:tc>
        <w:tc>
          <w:tcPr>
            <w:tcW w:w="1320" w:type="dxa"/>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r>
      <w:tr w:rsidR="00F4549A" w:rsidRPr="00322E54" w:rsidTr="00F4549A">
        <w:trPr>
          <w:trHeight w:val="377"/>
        </w:trPr>
        <w:tc>
          <w:tcPr>
            <w:tcW w:w="940" w:type="dxa"/>
            <w:tcBorders>
              <w:top w:val="nil"/>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1 </w:t>
            </w:r>
          </w:p>
        </w:tc>
        <w:tc>
          <w:tcPr>
            <w:tcW w:w="940" w:type="dxa"/>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2 </w:t>
            </w:r>
          </w:p>
        </w:tc>
        <w:tc>
          <w:tcPr>
            <w:tcW w:w="940" w:type="dxa"/>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3 </w:t>
            </w:r>
          </w:p>
        </w:tc>
        <w:tc>
          <w:tcPr>
            <w:tcW w:w="940" w:type="dxa"/>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4 </w:t>
            </w:r>
          </w:p>
        </w:tc>
        <w:tc>
          <w:tcPr>
            <w:tcW w:w="940" w:type="dxa"/>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5 </w:t>
            </w:r>
          </w:p>
        </w:tc>
        <w:tc>
          <w:tcPr>
            <w:tcW w:w="1320" w:type="dxa"/>
            <w:tcBorders>
              <w:top w:val="single" w:sz="4" w:space="0" w:color="auto"/>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Cum. Values</w:t>
            </w: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start</w:t>
            </w:r>
          </w:p>
        </w:tc>
        <w:tc>
          <w:tcPr>
            <w:tcW w:w="1320" w:type="dxa"/>
            <w:vMerge w:val="restart"/>
            <w:tcBorders>
              <w:top w:val="nil"/>
              <w:left w:val="single" w:sz="4" w:space="0" w:color="auto"/>
              <w:bottom w:val="single" w:sz="4" w:space="0" w:color="auto"/>
              <w:right w:val="single" w:sz="4" w:space="0" w:color="auto"/>
            </w:tcBorders>
            <w:shd w:val="clear" w:color="000000" w:fill="F2F2F2"/>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 </w:t>
            </w:r>
          </w:p>
        </w:tc>
      </w:tr>
      <w:tr w:rsidR="00F4549A" w:rsidRPr="00322E54" w:rsidTr="00F4549A">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5:00</w:t>
            </w:r>
          </w:p>
        </w:tc>
        <w:tc>
          <w:tcPr>
            <w:tcW w:w="13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start</w:t>
            </w:r>
          </w:p>
        </w:tc>
        <w:tc>
          <w:tcPr>
            <w:tcW w:w="13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7:00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w:t>
            </w:r>
          </w:p>
        </w:tc>
        <w:tc>
          <w:tcPr>
            <w:tcW w:w="13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Required FDP end</w:t>
            </w:r>
          </w:p>
        </w:tc>
        <w:tc>
          <w:tcPr>
            <w:tcW w:w="13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18:00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13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Earliest start of Next ASB</w:t>
            </w:r>
          </w:p>
        </w:tc>
        <w:tc>
          <w:tcPr>
            <w:tcW w:w="13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3:00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3:00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3:00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4:00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3:00</w:t>
            </w:r>
          </w:p>
        </w:tc>
        <w:tc>
          <w:tcPr>
            <w:tcW w:w="1320" w:type="dxa"/>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Daily Flight Time</w:t>
            </w:r>
          </w:p>
        </w:tc>
        <w:tc>
          <w:tcPr>
            <w:tcW w:w="1320" w:type="dxa"/>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FT 7 days</w:t>
            </w: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8:15</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8:15</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8:15</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8:15</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8:15</w:t>
            </w:r>
          </w:p>
        </w:tc>
        <w:tc>
          <w:tcPr>
            <w:tcW w:w="132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41:15</w:t>
            </w: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Useable Daily FDP</w:t>
            </w:r>
          </w:p>
        </w:tc>
        <w:tc>
          <w:tcPr>
            <w:tcW w:w="1320" w:type="dxa"/>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168</w:t>
            </w: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11:00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11:00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11:00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11:00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11:00</w:t>
            </w:r>
          </w:p>
        </w:tc>
        <w:tc>
          <w:tcPr>
            <w:tcW w:w="132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60:00</w:t>
            </w: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Efficiency</w:t>
            </w:r>
          </w:p>
        </w:tc>
        <w:tc>
          <w:tcPr>
            <w:tcW w:w="1320" w:type="dxa"/>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75.00</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75.00</w:t>
            </w:r>
          </w:p>
        </w:tc>
        <w:tc>
          <w:tcPr>
            <w:tcW w:w="132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75.00</w:t>
            </w:r>
          </w:p>
        </w:tc>
      </w:tr>
      <w:tr w:rsidR="00F4549A" w:rsidRPr="00322E54" w:rsidTr="00F4549A">
        <w:trPr>
          <w:trHeight w:val="300"/>
        </w:trPr>
        <w:tc>
          <w:tcPr>
            <w:tcW w:w="4700" w:type="dxa"/>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FDP Efficiency</w:t>
            </w:r>
          </w:p>
        </w:tc>
        <w:tc>
          <w:tcPr>
            <w:tcW w:w="1320" w:type="dxa"/>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r>
      <w:tr w:rsidR="00F4549A" w:rsidRPr="00322E54" w:rsidTr="00F4549A">
        <w:trPr>
          <w:trHeight w:val="28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68.75</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68.75</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68.75</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68.75</w:t>
            </w:r>
          </w:p>
        </w:tc>
        <w:tc>
          <w:tcPr>
            <w:tcW w:w="94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68.75</w:t>
            </w:r>
          </w:p>
        </w:tc>
        <w:tc>
          <w:tcPr>
            <w:tcW w:w="1320" w:type="dxa"/>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68.75</w:t>
            </w:r>
          </w:p>
        </w:tc>
      </w:tr>
    </w:tbl>
    <w:p w:rsidR="00363601" w:rsidRPr="00322E54" w:rsidRDefault="00363601" w:rsidP="00A71D2C"/>
    <w:p w:rsidR="00363601" w:rsidRPr="00322E54" w:rsidRDefault="00363601" w:rsidP="00363601">
      <w:r w:rsidRPr="00322E54">
        <w:br w:type="page"/>
      </w:r>
    </w:p>
    <w:p w:rsidR="00A71D2C" w:rsidRPr="00322E54" w:rsidRDefault="00A71D2C" w:rsidP="00126975">
      <w:pPr>
        <w:pStyle w:val="Heading4"/>
      </w:pPr>
      <w:r w:rsidRPr="00322E54">
        <w:lastRenderedPageBreak/>
        <w:t>Late Finishes</w:t>
      </w:r>
    </w:p>
    <w:tbl>
      <w:tblPr>
        <w:tblW w:w="0" w:type="auto"/>
        <w:tblInd w:w="93" w:type="dxa"/>
        <w:tblLook w:val="04A0" w:firstRow="1" w:lastRow="0" w:firstColumn="1" w:lastColumn="0" w:noHBand="0" w:noVBand="1"/>
      </w:tblPr>
      <w:tblGrid>
        <w:gridCol w:w="643"/>
        <w:gridCol w:w="643"/>
        <w:gridCol w:w="643"/>
        <w:gridCol w:w="643"/>
        <w:gridCol w:w="643"/>
        <w:gridCol w:w="1177"/>
        <w:gridCol w:w="222"/>
        <w:gridCol w:w="643"/>
        <w:gridCol w:w="643"/>
        <w:gridCol w:w="643"/>
        <w:gridCol w:w="643"/>
        <w:gridCol w:w="643"/>
        <w:gridCol w:w="1177"/>
      </w:tblGrid>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Late Finishes (Using Duty Break)</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Late Finishes (No Duty Break)</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r>
      <w:tr w:rsidR="00F4549A" w:rsidRPr="00322E54" w:rsidTr="00F4549A">
        <w:trPr>
          <w:trHeight w:val="449"/>
        </w:trPr>
        <w:tc>
          <w:tcPr>
            <w:tcW w:w="0" w:type="auto"/>
            <w:tcBorders>
              <w:top w:val="nil"/>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4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5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Cum. Values</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4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5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Cum. Values</w:t>
            </w: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 </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 </w:t>
            </w:r>
          </w:p>
        </w:tc>
      </w:tr>
      <w:tr w:rsidR="00F4549A" w:rsidRPr="00322E54" w:rsidTr="00F4549A">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16:00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start</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start</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1:59</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Earliest start of Next ASB</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Earliest start of Next ASB</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11:59</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14:00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FT 7 days</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FT 7 days</w:t>
            </w: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5:45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5:45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5:45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5:45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5:45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28:45</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8:15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8:15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8:15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6:14</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8:15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39:14</w:t>
            </w: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Useable Daily FDP</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168</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Useable Daily FDP</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168</w:t>
            </w: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8:30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8:30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8:30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8:30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8:30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47:30</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8:59</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57:59</w:t>
            </w: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52.27</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52.27</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52.27</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52.27</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52.27</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52.27</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75.00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75.00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75.00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69.39</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75.00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73.88</w:t>
            </w: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FDP Efficiency</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FDP Efficiency</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47.92</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47.92</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47.92</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47.92</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47.92</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47.92</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68.75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68.75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68.75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62.44</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68.75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67.49</w:t>
            </w:r>
          </w:p>
        </w:tc>
      </w:tr>
      <w:tr w:rsidR="00F4549A" w:rsidRPr="00322E54" w:rsidTr="00F4549A">
        <w:trPr>
          <w:trHeight w:val="285"/>
        </w:trPr>
        <w:tc>
          <w:tcPr>
            <w:tcW w:w="0" w:type="auto"/>
            <w:gridSpan w:val="3"/>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 th Consecutive Night</w:t>
            </w:r>
          </w:p>
        </w:tc>
        <w:tc>
          <w:tcPr>
            <w:tcW w:w="0" w:type="auto"/>
            <w:gridSpan w:val="3"/>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 th Consecutive Night</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3"/>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3"/>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r>
    </w:tbl>
    <w:p w:rsidR="00F4549A" w:rsidRPr="00322E54" w:rsidRDefault="00F4549A" w:rsidP="00F4549A"/>
    <w:p w:rsidR="000A113B" w:rsidRPr="00322E54" w:rsidRDefault="00A71D2C" w:rsidP="00483B39">
      <w:pPr>
        <w:pStyle w:val="Heading4"/>
      </w:pPr>
      <w:r w:rsidRPr="00322E54">
        <w:t>Night Duties</w:t>
      </w:r>
    </w:p>
    <w:tbl>
      <w:tblPr>
        <w:tblW w:w="0" w:type="auto"/>
        <w:tblInd w:w="93" w:type="dxa"/>
        <w:tblLook w:val="04A0" w:firstRow="1" w:lastRow="0" w:firstColumn="1" w:lastColumn="0" w:noHBand="0" w:noVBand="1"/>
      </w:tblPr>
      <w:tblGrid>
        <w:gridCol w:w="643"/>
        <w:gridCol w:w="643"/>
        <w:gridCol w:w="643"/>
        <w:gridCol w:w="643"/>
        <w:gridCol w:w="643"/>
        <w:gridCol w:w="1177"/>
        <w:gridCol w:w="222"/>
        <w:gridCol w:w="643"/>
        <w:gridCol w:w="643"/>
        <w:gridCol w:w="643"/>
        <w:gridCol w:w="643"/>
        <w:gridCol w:w="643"/>
        <w:gridCol w:w="1177"/>
      </w:tblGrid>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Night Duties (Using Duty Break)</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Night Duties (No Duty Break)</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r>
      <w:tr w:rsidR="00F4549A" w:rsidRPr="00322E54" w:rsidTr="00F4549A">
        <w:trPr>
          <w:trHeight w:val="413"/>
        </w:trPr>
        <w:tc>
          <w:tcPr>
            <w:tcW w:w="0" w:type="auto"/>
            <w:tcBorders>
              <w:top w:val="nil"/>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4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5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Cum. Values</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4 </w:t>
            </w:r>
          </w:p>
        </w:tc>
        <w:tc>
          <w:tcPr>
            <w:tcW w:w="0" w:type="auto"/>
            <w:tcBorders>
              <w:top w:val="nil"/>
              <w:left w:val="nil"/>
              <w:bottom w:val="single" w:sz="4" w:space="0" w:color="auto"/>
              <w:right w:val="single" w:sz="4" w:space="0" w:color="auto"/>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 xml:space="preserve">Day 5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Cum. Values</w:t>
            </w: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 </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 </w:t>
            </w:r>
          </w:p>
        </w:tc>
      </w:tr>
      <w:tr w:rsidR="00F4549A" w:rsidRPr="00322E54" w:rsidTr="00F4549A">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20:00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start</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start</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21:00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1:59</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Earliest start of Next ASB</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Earliest start of Next ASB</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11:59</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17:00</w:t>
            </w:r>
          </w:p>
        </w:tc>
        <w:tc>
          <w:tcPr>
            <w:tcW w:w="0" w:type="auto"/>
            <w:vMerge/>
            <w:tcBorders>
              <w:top w:val="nil"/>
              <w:left w:val="single" w:sz="4" w:space="0" w:color="auto"/>
              <w:bottom w:val="single" w:sz="4" w:space="0" w:color="auto"/>
              <w:right w:val="single" w:sz="4" w:space="0" w:color="auto"/>
            </w:tcBorders>
            <w:vAlign w:val="center"/>
            <w:hideMark/>
          </w:tcPr>
          <w:p w:rsidR="00F4549A" w:rsidRPr="00322E54" w:rsidRDefault="00F4549A" w:rsidP="00F4549A">
            <w:pPr>
              <w:rPr>
                <w:rFonts w:eastAsia="Times New Roman"/>
                <w:color w:val="000000"/>
                <w:sz w:val="16"/>
                <w:szCs w:val="16"/>
              </w:rPr>
            </w:pP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FT 7 days</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FT 7 days</w:t>
            </w: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4:45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4:45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4:45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4:45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4:45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23:45</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7:15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7:15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7:15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2:14</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7:15</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31:14</w:t>
            </w: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Useable Daily FDP</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168</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Useable Daily FDP</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168</w:t>
            </w: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7:30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7:30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7:30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7:30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7:30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42:30</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4:59</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10:00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49:59</w:t>
            </w: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47.50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47.50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47.50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47.50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47.50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47.50</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72.50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72.50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72.50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44.82</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72.50</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66.96</w:t>
            </w:r>
          </w:p>
        </w:tc>
      </w:tr>
      <w:tr w:rsidR="00F4549A" w:rsidRPr="00322E54" w:rsidTr="00F4549A">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FDP Efficiency</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ASB FDP Efficiency</w:t>
            </w:r>
          </w:p>
        </w:tc>
        <w:tc>
          <w:tcPr>
            <w:tcW w:w="0" w:type="auto"/>
            <w:tcBorders>
              <w:top w:val="nil"/>
              <w:left w:val="nil"/>
              <w:bottom w:val="single" w:sz="4" w:space="0" w:color="auto"/>
              <w:right w:val="single" w:sz="4" w:space="0" w:color="auto"/>
            </w:tcBorders>
            <w:shd w:val="clear" w:color="000000" w:fill="A6A6A6"/>
            <w:vAlign w:val="center"/>
            <w:hideMark/>
          </w:tcPr>
          <w:p w:rsidR="00F4549A" w:rsidRPr="00322E54" w:rsidRDefault="00F4549A" w:rsidP="00F4549A">
            <w:pPr>
              <w:jc w:val="center"/>
              <w:rPr>
                <w:rFonts w:eastAsia="Times New Roman"/>
                <w:b/>
                <w:bCs/>
                <w:color w:val="000000"/>
                <w:sz w:val="16"/>
                <w:szCs w:val="16"/>
              </w:rPr>
            </w:pPr>
            <w:r w:rsidRPr="00322E54">
              <w:rPr>
                <w:rFonts w:eastAsia="Times New Roman"/>
                <w:b/>
                <w:bCs/>
                <w:color w:val="000000"/>
                <w:sz w:val="16"/>
                <w:szCs w:val="16"/>
              </w:rPr>
              <w:t>Avg Eff</w:t>
            </w:r>
          </w:p>
        </w:tc>
      </w:tr>
      <w:tr w:rsidR="00F4549A" w:rsidRPr="00322E54" w:rsidTr="00F4549A">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43.18</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43.18</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43.18</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43.18</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43.18</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43.18</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65.91</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65.91</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65.91</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FF0000"/>
                <w:sz w:val="16"/>
                <w:szCs w:val="16"/>
              </w:rPr>
            </w:pPr>
            <w:r w:rsidRPr="00322E54">
              <w:rPr>
                <w:rFonts w:eastAsia="Times New Roman"/>
                <w:color w:val="FF0000"/>
                <w:sz w:val="16"/>
                <w:szCs w:val="16"/>
              </w:rPr>
              <w:t>37.33</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65.91</w:t>
            </w:r>
          </w:p>
        </w:tc>
        <w:tc>
          <w:tcPr>
            <w:tcW w:w="0" w:type="auto"/>
            <w:tcBorders>
              <w:top w:val="nil"/>
              <w:left w:val="nil"/>
              <w:bottom w:val="single" w:sz="4" w:space="0" w:color="auto"/>
              <w:right w:val="single" w:sz="4" w:space="0" w:color="auto"/>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60.19</w:t>
            </w:r>
          </w:p>
        </w:tc>
      </w:tr>
      <w:tr w:rsidR="00F4549A" w:rsidRPr="00322E54" w:rsidTr="00F4549A">
        <w:trPr>
          <w:trHeight w:val="285"/>
        </w:trPr>
        <w:tc>
          <w:tcPr>
            <w:tcW w:w="0" w:type="auto"/>
            <w:gridSpan w:val="3"/>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4 th Consecutive Night</w:t>
            </w:r>
          </w:p>
        </w:tc>
        <w:tc>
          <w:tcPr>
            <w:tcW w:w="0" w:type="auto"/>
            <w:gridSpan w:val="3"/>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r w:rsidRPr="00322E54">
              <w:rPr>
                <w:rFonts w:eastAsia="Times New Roman"/>
                <w:color w:val="000000"/>
                <w:sz w:val="16"/>
                <w:szCs w:val="16"/>
              </w:rPr>
              <w:t>5 th Consecutive Night</w:t>
            </w:r>
          </w:p>
        </w:tc>
        <w:tc>
          <w:tcPr>
            <w:tcW w:w="0" w:type="auto"/>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3"/>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c>
          <w:tcPr>
            <w:tcW w:w="0" w:type="auto"/>
            <w:gridSpan w:val="3"/>
            <w:tcBorders>
              <w:top w:val="nil"/>
              <w:left w:val="nil"/>
              <w:bottom w:val="nil"/>
              <w:right w:val="nil"/>
            </w:tcBorders>
            <w:shd w:val="clear" w:color="auto" w:fill="auto"/>
            <w:vAlign w:val="center"/>
            <w:hideMark/>
          </w:tcPr>
          <w:p w:rsidR="00F4549A" w:rsidRPr="00322E54" w:rsidRDefault="00F4549A" w:rsidP="00F4549A">
            <w:pPr>
              <w:jc w:val="center"/>
              <w:rPr>
                <w:rFonts w:eastAsia="Times New Roman"/>
                <w:color w:val="000000"/>
                <w:sz w:val="16"/>
                <w:szCs w:val="16"/>
              </w:rPr>
            </w:pPr>
          </w:p>
        </w:tc>
      </w:tr>
    </w:tbl>
    <w:p w:rsidR="00F4549A" w:rsidRPr="00322E54" w:rsidRDefault="00F4549A" w:rsidP="008941A9"/>
    <w:p w:rsidR="008941A9" w:rsidRPr="00322E54" w:rsidRDefault="008941A9" w:rsidP="008941A9">
      <w:r w:rsidRPr="00322E54">
        <w:br w:type="page"/>
      </w:r>
    </w:p>
    <w:p w:rsidR="00432634" w:rsidRPr="00322E54" w:rsidRDefault="00432634" w:rsidP="00432634">
      <w:pPr>
        <w:pStyle w:val="Heading1"/>
      </w:pPr>
      <w:bookmarkStart w:id="61" w:name="_Toc361204038"/>
      <w:r w:rsidRPr="00322E54">
        <w:lastRenderedPageBreak/>
        <w:t>Conclusions:</w:t>
      </w:r>
      <w:bookmarkEnd w:id="61"/>
    </w:p>
    <w:p w:rsidR="004323FE" w:rsidRPr="00322E54" w:rsidRDefault="004323FE" w:rsidP="004323FE">
      <w:pPr>
        <w:spacing w:before="100" w:beforeAutospacing="1" w:after="100" w:afterAutospacing="1"/>
        <w:rPr>
          <w:rFonts w:eastAsia="Times New Roman"/>
          <w:sz w:val="24"/>
          <w:szCs w:val="24"/>
        </w:rPr>
      </w:pPr>
      <w:r w:rsidRPr="00322E54">
        <w:rPr>
          <w:rFonts w:eastAsia="Times New Roman"/>
          <w:sz w:val="24"/>
          <w:szCs w:val="24"/>
        </w:rPr>
        <w:t xml:space="preserve">FAR 121 subpart Q, is less efficient when compared to FAR 117, this is due to the weekly flight time limitation of 30 hours in 7 calendar days, this limits the daily flight time to an average of 6:00 across 5 calendar days, and 7:30 hours across 4 calendar days. </w:t>
      </w:r>
    </w:p>
    <w:p w:rsidR="004323FE" w:rsidRPr="00322E54" w:rsidRDefault="004323FE" w:rsidP="004323FE">
      <w:pPr>
        <w:spacing w:before="100" w:beforeAutospacing="1" w:after="100" w:afterAutospacing="1"/>
        <w:rPr>
          <w:rFonts w:eastAsia="Times New Roman"/>
          <w:sz w:val="24"/>
          <w:szCs w:val="24"/>
        </w:rPr>
      </w:pPr>
      <w:r w:rsidRPr="00322E54">
        <w:rPr>
          <w:rFonts w:eastAsia="Times New Roman"/>
          <w:sz w:val="24"/>
          <w:szCs w:val="24"/>
        </w:rPr>
        <w:t xml:space="preserve">FAR 121 subpart Q, is not constrained by diurnal variations, thereby, the average FDP efficiency and the average Combined ASB FDP efficiency remains constant across all time frames at </w:t>
      </w:r>
      <w:r w:rsidRPr="00322E54">
        <w:rPr>
          <w:rFonts w:eastAsia="Times New Roman"/>
          <w:b/>
          <w:sz w:val="24"/>
          <w:szCs w:val="24"/>
        </w:rPr>
        <w:t>42.86/40.00</w:t>
      </w:r>
      <w:r w:rsidRPr="00322E54">
        <w:rPr>
          <w:rFonts w:eastAsia="Times New Roman"/>
          <w:sz w:val="24"/>
          <w:szCs w:val="24"/>
        </w:rPr>
        <w:t xml:space="preserve"> for 5 calendar days, and </w:t>
      </w:r>
      <w:r w:rsidRPr="00322E54">
        <w:rPr>
          <w:rFonts w:eastAsia="Times New Roman"/>
          <w:b/>
          <w:sz w:val="24"/>
          <w:szCs w:val="24"/>
        </w:rPr>
        <w:t>53.57/50.00</w:t>
      </w:r>
      <w:r w:rsidRPr="00322E54">
        <w:rPr>
          <w:rFonts w:eastAsia="Times New Roman"/>
          <w:sz w:val="24"/>
          <w:szCs w:val="24"/>
        </w:rPr>
        <w:t xml:space="preserve"> for 4 calendar days. </w:t>
      </w:r>
    </w:p>
    <w:p w:rsidR="00CF788A" w:rsidRPr="00322E54" w:rsidRDefault="00CF788A" w:rsidP="00CF788A">
      <w:pPr>
        <w:spacing w:before="100" w:beforeAutospacing="1" w:after="100" w:afterAutospacing="1"/>
        <w:rPr>
          <w:rFonts w:eastAsia="Times New Roman"/>
          <w:sz w:val="24"/>
          <w:szCs w:val="24"/>
        </w:rPr>
      </w:pPr>
      <w:r w:rsidRPr="00322E54">
        <w:rPr>
          <w:rFonts w:eastAsia="Times New Roman"/>
          <w:sz w:val="24"/>
          <w:szCs w:val="24"/>
        </w:rPr>
        <w:t xml:space="preserve">FAR 117, showed Early Start Duties had average efficiencies of </w:t>
      </w:r>
      <w:r w:rsidRPr="00322E54">
        <w:rPr>
          <w:rFonts w:eastAsia="Times New Roman"/>
          <w:b/>
          <w:sz w:val="24"/>
          <w:szCs w:val="24"/>
        </w:rPr>
        <w:t>75.00/68.75</w:t>
      </w:r>
      <w:r w:rsidRPr="00322E54">
        <w:rPr>
          <w:rFonts w:eastAsia="Times New Roman"/>
          <w:sz w:val="24"/>
          <w:szCs w:val="24"/>
        </w:rPr>
        <w:t xml:space="preserve"> for FDP/Combined </w:t>
      </w:r>
      <w:r w:rsidR="004F2BFB" w:rsidRPr="00322E54">
        <w:rPr>
          <w:rFonts w:eastAsia="Times New Roman"/>
          <w:sz w:val="24"/>
          <w:szCs w:val="24"/>
        </w:rPr>
        <w:t xml:space="preserve">ASB </w:t>
      </w:r>
      <w:r w:rsidRPr="00322E54">
        <w:rPr>
          <w:rFonts w:eastAsia="Times New Roman"/>
          <w:sz w:val="24"/>
          <w:szCs w:val="24"/>
        </w:rPr>
        <w:t>FDP, respectfully. Day 4, was constrained to have an ASB start no earlier than 6:00 due to the inability to apply a Duty Break. These efficiencies were the highest observed.</w:t>
      </w:r>
    </w:p>
    <w:p w:rsidR="00CF788A" w:rsidRPr="00322E54" w:rsidRDefault="004323FE" w:rsidP="004323FE">
      <w:pPr>
        <w:spacing w:before="100" w:beforeAutospacing="1" w:after="100" w:afterAutospacing="1"/>
        <w:rPr>
          <w:rFonts w:eastAsia="Times New Roman"/>
          <w:sz w:val="24"/>
          <w:szCs w:val="24"/>
        </w:rPr>
      </w:pPr>
      <w:r w:rsidRPr="00322E54">
        <w:rPr>
          <w:rFonts w:eastAsia="Times New Roman"/>
          <w:sz w:val="24"/>
          <w:szCs w:val="24"/>
        </w:rPr>
        <w:t>FAR 117, showed the worst efficiencies for Night Duties</w:t>
      </w:r>
      <w:r w:rsidR="00CF788A" w:rsidRPr="00322E54">
        <w:rPr>
          <w:rFonts w:eastAsia="Times New Roman"/>
          <w:sz w:val="24"/>
          <w:szCs w:val="24"/>
        </w:rPr>
        <w:t xml:space="preserve">. When the Night Duty apply </w:t>
      </w:r>
      <w:r w:rsidRPr="00322E54">
        <w:rPr>
          <w:rFonts w:eastAsia="Times New Roman"/>
          <w:sz w:val="24"/>
          <w:szCs w:val="24"/>
        </w:rPr>
        <w:t>a Duty Break of 3:00</w:t>
      </w:r>
      <w:r w:rsidR="00CF788A" w:rsidRPr="00322E54">
        <w:rPr>
          <w:rFonts w:eastAsia="Times New Roman"/>
          <w:sz w:val="24"/>
          <w:szCs w:val="24"/>
        </w:rPr>
        <w:t xml:space="preserve"> the efficiencies </w:t>
      </w:r>
      <w:r w:rsidR="00CF788A" w:rsidRPr="00322E54">
        <w:rPr>
          <w:rFonts w:eastAsia="Times New Roman"/>
          <w:b/>
          <w:sz w:val="24"/>
          <w:szCs w:val="24"/>
        </w:rPr>
        <w:t>47.50/43.18</w:t>
      </w:r>
      <w:r w:rsidR="00CF788A" w:rsidRPr="00322E54">
        <w:rPr>
          <w:rFonts w:eastAsia="Times New Roman"/>
          <w:sz w:val="24"/>
          <w:szCs w:val="24"/>
        </w:rPr>
        <w:t xml:space="preserve"> for FDP/Combined ASB FDP. The efficiencies improve when the duty break is not applied, </w:t>
      </w:r>
      <w:r w:rsidR="00CF788A" w:rsidRPr="00322E54">
        <w:rPr>
          <w:rFonts w:eastAsia="Times New Roman"/>
          <w:b/>
          <w:sz w:val="24"/>
          <w:szCs w:val="24"/>
        </w:rPr>
        <w:t>66.96/60.19</w:t>
      </w:r>
      <w:r w:rsidR="00CF788A" w:rsidRPr="00322E54">
        <w:rPr>
          <w:rFonts w:eastAsia="Times New Roman"/>
          <w:sz w:val="24"/>
          <w:szCs w:val="24"/>
        </w:rPr>
        <w:t xml:space="preserve"> for FDP/Combined ASB FDP, respectfully. D</w:t>
      </w:r>
      <w:r w:rsidRPr="00322E54">
        <w:rPr>
          <w:rFonts w:eastAsia="Times New Roman"/>
          <w:sz w:val="24"/>
          <w:szCs w:val="24"/>
        </w:rPr>
        <w:t xml:space="preserve">ay 4, was severely constrained to a very short FDP/Combined </w:t>
      </w:r>
      <w:r w:rsidR="00CF788A" w:rsidRPr="00322E54">
        <w:rPr>
          <w:rFonts w:eastAsia="Times New Roman"/>
          <w:sz w:val="24"/>
          <w:szCs w:val="24"/>
        </w:rPr>
        <w:t>ASB FDP with a very low flight time.</w:t>
      </w:r>
      <w:r w:rsidR="00CD1CF8" w:rsidRPr="00322E54">
        <w:rPr>
          <w:rFonts w:eastAsia="Times New Roman"/>
          <w:sz w:val="24"/>
          <w:szCs w:val="24"/>
        </w:rPr>
        <w:t xml:space="preserve"> </w:t>
      </w:r>
    </w:p>
    <w:p w:rsidR="00CD1CF8" w:rsidRPr="00322E54" w:rsidRDefault="004323FE" w:rsidP="00CD1CF8">
      <w:pPr>
        <w:spacing w:before="100" w:beforeAutospacing="1" w:after="100" w:afterAutospacing="1"/>
        <w:rPr>
          <w:rFonts w:eastAsia="Times New Roman"/>
          <w:sz w:val="24"/>
          <w:szCs w:val="24"/>
        </w:rPr>
      </w:pPr>
      <w:r w:rsidRPr="00322E54">
        <w:rPr>
          <w:rFonts w:eastAsia="Times New Roman"/>
          <w:sz w:val="24"/>
          <w:szCs w:val="24"/>
        </w:rPr>
        <w:t>FAR 117, showed the same type of trend with Late Finishes</w:t>
      </w:r>
      <w:r w:rsidR="00CD1CF8" w:rsidRPr="00322E54">
        <w:rPr>
          <w:rFonts w:eastAsia="Times New Roman"/>
          <w:sz w:val="24"/>
          <w:szCs w:val="24"/>
        </w:rPr>
        <w:t xml:space="preserve">. When the Late Finishes apply a Duty Break of 3:00 the efficiencies </w:t>
      </w:r>
      <w:r w:rsidR="00CD1CF8" w:rsidRPr="00322E54">
        <w:rPr>
          <w:rFonts w:eastAsia="Times New Roman"/>
          <w:b/>
          <w:sz w:val="24"/>
          <w:szCs w:val="24"/>
        </w:rPr>
        <w:t>52.27/47.92</w:t>
      </w:r>
      <w:r w:rsidR="00CD1CF8" w:rsidRPr="00322E54">
        <w:rPr>
          <w:rFonts w:eastAsia="Times New Roman"/>
          <w:sz w:val="24"/>
          <w:szCs w:val="24"/>
        </w:rPr>
        <w:t xml:space="preserve"> for FDP/Combined ASB FDP. The efficiencies improve when the duty break is not applied, </w:t>
      </w:r>
      <w:r w:rsidR="00CD1CF8" w:rsidRPr="00322E54">
        <w:rPr>
          <w:rFonts w:eastAsia="Times New Roman"/>
          <w:b/>
          <w:sz w:val="24"/>
          <w:szCs w:val="24"/>
        </w:rPr>
        <w:t>73.88/67.49</w:t>
      </w:r>
      <w:r w:rsidR="00CD1CF8" w:rsidRPr="00322E54">
        <w:rPr>
          <w:rFonts w:eastAsia="Times New Roman"/>
          <w:sz w:val="24"/>
          <w:szCs w:val="24"/>
        </w:rPr>
        <w:t xml:space="preserve"> for FDP/Combined ASB FDP. Day 4, was severely constrained to a very short FDP/Combined ASB FDP with a low flight time. </w:t>
      </w:r>
    </w:p>
    <w:p w:rsidR="004323FE" w:rsidRPr="00322E54" w:rsidRDefault="00CD1CF8" w:rsidP="004323FE">
      <w:pPr>
        <w:spacing w:before="100" w:beforeAutospacing="1" w:after="100" w:afterAutospacing="1"/>
        <w:rPr>
          <w:rFonts w:eastAsia="Times New Roman"/>
          <w:sz w:val="24"/>
          <w:szCs w:val="24"/>
        </w:rPr>
      </w:pPr>
      <w:r w:rsidRPr="00322E54">
        <w:rPr>
          <w:rFonts w:eastAsia="Times New Roman"/>
          <w:sz w:val="24"/>
          <w:szCs w:val="24"/>
        </w:rPr>
        <w:t xml:space="preserve">The increase in efficiencies when the duty break is not applied, was primarily due to the ability to use </w:t>
      </w:r>
      <w:r w:rsidR="00B715E3" w:rsidRPr="00322E54">
        <w:rPr>
          <w:rFonts w:eastAsia="Times New Roman"/>
          <w:sz w:val="24"/>
          <w:szCs w:val="24"/>
        </w:rPr>
        <w:t xml:space="preserve">some of </w:t>
      </w:r>
      <w:r w:rsidRPr="00322E54">
        <w:rPr>
          <w:rFonts w:eastAsia="Times New Roman"/>
          <w:sz w:val="24"/>
          <w:szCs w:val="24"/>
        </w:rPr>
        <w:t>the time occupied by the duty break with flight time.</w:t>
      </w:r>
    </w:p>
    <w:p w:rsidR="00BA3BD9" w:rsidRPr="00322E54" w:rsidRDefault="00BA3BD9" w:rsidP="004323FE">
      <w:pPr>
        <w:spacing w:before="100" w:beforeAutospacing="1" w:after="100" w:afterAutospacing="1"/>
        <w:rPr>
          <w:rFonts w:eastAsia="Times New Roman"/>
          <w:sz w:val="24"/>
          <w:szCs w:val="24"/>
        </w:rPr>
      </w:pPr>
      <w:r w:rsidRPr="00322E54">
        <w:rPr>
          <w:rFonts w:eastAsia="Times New Roman"/>
          <w:sz w:val="24"/>
          <w:szCs w:val="24"/>
        </w:rPr>
        <w:t>Under FAR 117</w:t>
      </w:r>
      <w:r w:rsidR="00C37323" w:rsidRPr="00322E54">
        <w:rPr>
          <w:rFonts w:eastAsia="Times New Roman"/>
          <w:sz w:val="24"/>
          <w:szCs w:val="24"/>
        </w:rPr>
        <w:t xml:space="preserve"> and FAR 121 subpart Q</w:t>
      </w:r>
      <w:r w:rsidRPr="00322E54">
        <w:rPr>
          <w:rFonts w:eastAsia="Times New Roman"/>
          <w:sz w:val="24"/>
          <w:szCs w:val="24"/>
        </w:rPr>
        <w:t>, if the amount of time a FCM is required to sit on ASB</w:t>
      </w:r>
      <w:r w:rsidR="00C37323" w:rsidRPr="00322E54">
        <w:rPr>
          <w:rFonts w:eastAsia="Times New Roman"/>
          <w:sz w:val="24"/>
          <w:szCs w:val="24"/>
        </w:rPr>
        <w:t xml:space="preserve"> increases, the efficiencies </w:t>
      </w:r>
      <w:r w:rsidR="00660FC2" w:rsidRPr="00322E54">
        <w:rPr>
          <w:rFonts w:eastAsia="Times New Roman"/>
          <w:sz w:val="24"/>
          <w:szCs w:val="24"/>
        </w:rPr>
        <w:t>diminish;</w:t>
      </w:r>
      <w:r w:rsidR="00C37323" w:rsidRPr="00322E54">
        <w:rPr>
          <w:rFonts w:eastAsia="Times New Roman"/>
          <w:sz w:val="24"/>
          <w:szCs w:val="24"/>
        </w:rPr>
        <w:t xml:space="preserve"> this is expected, as ASB time is viewed as unproductive time.</w:t>
      </w:r>
    </w:p>
    <w:p w:rsidR="00C37323" w:rsidRPr="00322E54" w:rsidRDefault="00C37323" w:rsidP="00C37323">
      <w:pPr>
        <w:spacing w:before="100" w:beforeAutospacing="1" w:after="100" w:afterAutospacing="1"/>
        <w:rPr>
          <w:rFonts w:eastAsia="Times New Roman"/>
          <w:sz w:val="24"/>
          <w:szCs w:val="24"/>
        </w:rPr>
      </w:pPr>
      <w:r w:rsidRPr="00322E54">
        <w:rPr>
          <w:rFonts w:eastAsia="Times New Roman"/>
          <w:sz w:val="24"/>
          <w:szCs w:val="24"/>
        </w:rPr>
        <w:t xml:space="preserve">Under FAR 117 and FAR 121 subpart Q, if the </w:t>
      </w:r>
      <w:r w:rsidR="00660FC2" w:rsidRPr="00322E54">
        <w:rPr>
          <w:rFonts w:eastAsia="Times New Roman"/>
          <w:sz w:val="24"/>
          <w:szCs w:val="24"/>
        </w:rPr>
        <w:t>numbers of flight segments increases, the efficiencies diminish</w:t>
      </w:r>
      <w:r w:rsidRPr="00322E54">
        <w:rPr>
          <w:rFonts w:eastAsia="Times New Roman"/>
          <w:sz w:val="24"/>
          <w:szCs w:val="24"/>
        </w:rPr>
        <w:t>, this is expected, as the minimum connect time will diminish the amount of available time for flight time.</w:t>
      </w:r>
    </w:p>
    <w:p w:rsidR="00C37323" w:rsidRPr="00322E54" w:rsidRDefault="00C37323">
      <w:pPr>
        <w:spacing w:after="200" w:line="276" w:lineRule="auto"/>
        <w:rPr>
          <w:rFonts w:eastAsiaTheme="majorEastAsia"/>
          <w:b/>
          <w:bCs/>
          <w:sz w:val="28"/>
          <w:szCs w:val="28"/>
        </w:rPr>
      </w:pPr>
      <w:r w:rsidRPr="00322E54">
        <w:br w:type="page"/>
      </w:r>
    </w:p>
    <w:p w:rsidR="00EF587F" w:rsidRPr="00322E54" w:rsidRDefault="00EF587F" w:rsidP="00EF587F">
      <w:pPr>
        <w:pStyle w:val="Heading1"/>
      </w:pPr>
      <w:bookmarkStart w:id="62" w:name="_Toc361204039"/>
      <w:r w:rsidRPr="00322E54">
        <w:lastRenderedPageBreak/>
        <w:t>Recommendations:</w:t>
      </w:r>
      <w:bookmarkEnd w:id="62"/>
    </w:p>
    <w:p w:rsidR="00BA3BD9" w:rsidRPr="00322E54" w:rsidRDefault="00BA3BD9" w:rsidP="007F445B">
      <w:pPr>
        <w:spacing w:before="240"/>
      </w:pPr>
      <w:r w:rsidRPr="00322E54">
        <w:t xml:space="preserve">Allowing a FCM to serve </w:t>
      </w:r>
      <w:r w:rsidR="001A56F1" w:rsidRPr="00322E54">
        <w:t xml:space="preserve">on ASB </w:t>
      </w:r>
      <w:r w:rsidR="005C267C" w:rsidRPr="00322E54">
        <w:t xml:space="preserve">beyond 3:00 hours </w:t>
      </w:r>
      <w:r w:rsidR="001A56F1" w:rsidRPr="00322E54">
        <w:t xml:space="preserve">before beginning an assignment that includes Flight time </w:t>
      </w:r>
      <w:r w:rsidRPr="00322E54">
        <w:t>seems impracti</w:t>
      </w:r>
      <w:r w:rsidR="009B5413" w:rsidRPr="00322E54">
        <w:t>cal</w:t>
      </w:r>
      <w:r w:rsidRPr="00322E54">
        <w:t xml:space="preserve"> when no duty break will be applied, if a duty break is applied 4:00 seems to be the limit.</w:t>
      </w:r>
    </w:p>
    <w:p w:rsidR="00356AB1" w:rsidRPr="00322E54" w:rsidRDefault="00BA3BD9" w:rsidP="007F445B">
      <w:pPr>
        <w:spacing w:before="240"/>
      </w:pPr>
      <w:r w:rsidRPr="00322E54">
        <w:t xml:space="preserve">Scheduling a FCM for more than 3 days for the Late Finishes and Night Duties with no </w:t>
      </w:r>
      <w:r w:rsidR="009B5413" w:rsidRPr="00322E54">
        <w:t xml:space="preserve">duty break seems to be impractical especially when a FCM </w:t>
      </w:r>
      <w:r w:rsidR="0011680D" w:rsidRPr="00322E54">
        <w:t>to serve on ASB for more than 2:00 before beginning an assignment that includes Flight time</w:t>
      </w:r>
      <w:r w:rsidR="00D3645C" w:rsidRPr="00322E54">
        <w:t>.</w:t>
      </w:r>
    </w:p>
    <w:p w:rsidR="00EF587F" w:rsidRPr="00322E54" w:rsidRDefault="00EF587F" w:rsidP="00EF587F">
      <w:pPr>
        <w:pStyle w:val="Heading1"/>
      </w:pPr>
      <w:bookmarkStart w:id="63" w:name="_Toc361204040"/>
      <w:r w:rsidRPr="00322E54">
        <w:t>Interactive spreadsheets:</w:t>
      </w:r>
      <w:bookmarkEnd w:id="63"/>
    </w:p>
    <w:p w:rsidR="00356AB1" w:rsidRPr="00322E54" w:rsidRDefault="00690E0C" w:rsidP="00356AB1">
      <w:r w:rsidRPr="00322E54">
        <w:object w:dxaOrig="1551" w:dyaOrig="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10" o:title=""/>
          </v:shape>
          <o:OLEObject Type="Embed" ProgID="Excel.Sheet.12" ShapeID="_x0000_i1025" DrawAspect="Icon" ObjectID="_1434950064" r:id="rId11"/>
        </w:object>
      </w:r>
    </w:p>
    <w:p w:rsidR="00B11181" w:rsidRPr="00322E54" w:rsidRDefault="00B11181" w:rsidP="00B11181">
      <w:pPr>
        <w:pStyle w:val="Heading1"/>
      </w:pPr>
      <w:bookmarkStart w:id="64" w:name="_Toc361204041"/>
      <w:r w:rsidRPr="00322E54">
        <w:t>Reference Information:</w:t>
      </w:r>
      <w:bookmarkEnd w:id="64"/>
    </w:p>
    <w:p w:rsidR="00B11181" w:rsidRPr="00322E54" w:rsidRDefault="00B11181" w:rsidP="00EF587F">
      <w:r w:rsidRPr="00322E54">
        <w:object w:dxaOrig="1551" w:dyaOrig="1004">
          <v:shape id="_x0000_i1026" type="#_x0000_t75" style="width:77.25pt;height:49.5pt" o:ole="">
            <v:imagedata r:id="rId12" o:title=""/>
          </v:shape>
          <o:OLEObject Type="Embed" ProgID="AcroExch.Document.7" ShapeID="_x0000_i1026" DrawAspect="Icon" ObjectID="_1434950065" r:id="rId13"/>
        </w:object>
      </w:r>
    </w:p>
    <w:p w:rsidR="00B11181" w:rsidRPr="00322E54" w:rsidRDefault="00B11181" w:rsidP="00EF587F"/>
    <w:p w:rsidR="00B11181" w:rsidRPr="00322E54" w:rsidRDefault="00B11181" w:rsidP="00EF587F">
      <w:r w:rsidRPr="00322E54">
        <w:object w:dxaOrig="1551" w:dyaOrig="1004">
          <v:shape id="_x0000_i1027" type="#_x0000_t75" style="width:77.25pt;height:49.5pt" o:ole="">
            <v:imagedata r:id="rId14" o:title=""/>
          </v:shape>
          <o:OLEObject Type="Embed" ProgID="AcroExch.Document.7" ShapeID="_x0000_i1027" DrawAspect="Icon" ObjectID="_1434950066" r:id="rId15"/>
        </w:object>
      </w:r>
    </w:p>
    <w:sectPr w:rsidR="00B11181" w:rsidRPr="00322E54" w:rsidSect="00644E43">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2259C"/>
    <w:multiLevelType w:val="hybridMultilevel"/>
    <w:tmpl w:val="06043200"/>
    <w:lvl w:ilvl="0" w:tplc="15C22BA6">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9633EB"/>
    <w:multiLevelType w:val="hybridMultilevel"/>
    <w:tmpl w:val="06043200"/>
    <w:lvl w:ilvl="0" w:tplc="15C22BA6">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5C471E"/>
    <w:multiLevelType w:val="multilevel"/>
    <w:tmpl w:val="20222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86D0B37"/>
    <w:multiLevelType w:val="hybridMultilevel"/>
    <w:tmpl w:val="15B05DB2"/>
    <w:lvl w:ilvl="0" w:tplc="15C22BA6">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3A2964"/>
    <w:multiLevelType w:val="hybridMultilevel"/>
    <w:tmpl w:val="06043200"/>
    <w:lvl w:ilvl="0" w:tplc="15C22BA6">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0D92AEF"/>
    <w:multiLevelType w:val="hybridMultilevel"/>
    <w:tmpl w:val="15B05DB2"/>
    <w:lvl w:ilvl="0" w:tplc="15C22BA6">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05119B"/>
    <w:multiLevelType w:val="hybridMultilevel"/>
    <w:tmpl w:val="06043200"/>
    <w:lvl w:ilvl="0" w:tplc="15C22BA6">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A56DD3"/>
    <w:multiLevelType w:val="hybridMultilevel"/>
    <w:tmpl w:val="06043200"/>
    <w:lvl w:ilvl="0" w:tplc="15C22BA6">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042AE3"/>
    <w:multiLevelType w:val="multilevel"/>
    <w:tmpl w:val="EE4EE4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34A5CEC"/>
    <w:multiLevelType w:val="hybridMultilevel"/>
    <w:tmpl w:val="15B05DB2"/>
    <w:lvl w:ilvl="0" w:tplc="15C22BA6">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5"/>
  </w:num>
  <w:num w:numId="3">
    <w:abstractNumId w:val="3"/>
  </w:num>
  <w:num w:numId="4">
    <w:abstractNumId w:val="7"/>
  </w:num>
  <w:num w:numId="5">
    <w:abstractNumId w:val="6"/>
  </w:num>
  <w:num w:numId="6">
    <w:abstractNumId w:val="2"/>
  </w:num>
  <w:num w:numId="7">
    <w:abstractNumId w:val="4"/>
  </w:num>
  <w:num w:numId="8">
    <w:abstractNumId w:val="0"/>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493"/>
    <w:rsid w:val="00000AF8"/>
    <w:rsid w:val="000077FE"/>
    <w:rsid w:val="00010164"/>
    <w:rsid w:val="00010F72"/>
    <w:rsid w:val="000215B9"/>
    <w:rsid w:val="00023B54"/>
    <w:rsid w:val="000452E8"/>
    <w:rsid w:val="00067870"/>
    <w:rsid w:val="0007108E"/>
    <w:rsid w:val="00074780"/>
    <w:rsid w:val="000A113B"/>
    <w:rsid w:val="000A4752"/>
    <w:rsid w:val="000A701E"/>
    <w:rsid w:val="000C0F9C"/>
    <w:rsid w:val="000D118F"/>
    <w:rsid w:val="000D2241"/>
    <w:rsid w:val="000E3713"/>
    <w:rsid w:val="000E46D3"/>
    <w:rsid w:val="000F06D9"/>
    <w:rsid w:val="000F1BDF"/>
    <w:rsid w:val="000F6567"/>
    <w:rsid w:val="0010430D"/>
    <w:rsid w:val="0011680D"/>
    <w:rsid w:val="001210A4"/>
    <w:rsid w:val="001225E1"/>
    <w:rsid w:val="00126975"/>
    <w:rsid w:val="00133ECF"/>
    <w:rsid w:val="00141342"/>
    <w:rsid w:val="00146771"/>
    <w:rsid w:val="00150426"/>
    <w:rsid w:val="00183906"/>
    <w:rsid w:val="00186DBC"/>
    <w:rsid w:val="00187381"/>
    <w:rsid w:val="00195366"/>
    <w:rsid w:val="001A037B"/>
    <w:rsid w:val="001A56F1"/>
    <w:rsid w:val="001A697D"/>
    <w:rsid w:val="001B270E"/>
    <w:rsid w:val="001D4913"/>
    <w:rsid w:val="001F7BB6"/>
    <w:rsid w:val="00200F29"/>
    <w:rsid w:val="00220893"/>
    <w:rsid w:val="00221029"/>
    <w:rsid w:val="00224B21"/>
    <w:rsid w:val="00246536"/>
    <w:rsid w:val="00284CB2"/>
    <w:rsid w:val="002A119E"/>
    <w:rsid w:val="002B374F"/>
    <w:rsid w:val="002D31E5"/>
    <w:rsid w:val="002E4375"/>
    <w:rsid w:val="002E51F5"/>
    <w:rsid w:val="002F1B54"/>
    <w:rsid w:val="002F28F7"/>
    <w:rsid w:val="00312836"/>
    <w:rsid w:val="00322E54"/>
    <w:rsid w:val="0033178B"/>
    <w:rsid w:val="00334735"/>
    <w:rsid w:val="00356AB1"/>
    <w:rsid w:val="00357C91"/>
    <w:rsid w:val="00363601"/>
    <w:rsid w:val="00365B4B"/>
    <w:rsid w:val="003A0826"/>
    <w:rsid w:val="003B4EF6"/>
    <w:rsid w:val="003C1EA1"/>
    <w:rsid w:val="00401320"/>
    <w:rsid w:val="00406616"/>
    <w:rsid w:val="004323FE"/>
    <w:rsid w:val="00432634"/>
    <w:rsid w:val="00435D58"/>
    <w:rsid w:val="00444112"/>
    <w:rsid w:val="004642A7"/>
    <w:rsid w:val="004712A9"/>
    <w:rsid w:val="00483B39"/>
    <w:rsid w:val="004849D9"/>
    <w:rsid w:val="004975CC"/>
    <w:rsid w:val="004B7101"/>
    <w:rsid w:val="004C163A"/>
    <w:rsid w:val="004D3DB1"/>
    <w:rsid w:val="004F2BFB"/>
    <w:rsid w:val="004F4F14"/>
    <w:rsid w:val="00502922"/>
    <w:rsid w:val="005053B3"/>
    <w:rsid w:val="005130D8"/>
    <w:rsid w:val="00526EC2"/>
    <w:rsid w:val="00542A9B"/>
    <w:rsid w:val="00546D93"/>
    <w:rsid w:val="00561278"/>
    <w:rsid w:val="005634DE"/>
    <w:rsid w:val="00590757"/>
    <w:rsid w:val="005B5119"/>
    <w:rsid w:val="005C23D5"/>
    <w:rsid w:val="005C267C"/>
    <w:rsid w:val="005D0568"/>
    <w:rsid w:val="005D56D1"/>
    <w:rsid w:val="005F5528"/>
    <w:rsid w:val="00605E4C"/>
    <w:rsid w:val="00644A29"/>
    <w:rsid w:val="00644E43"/>
    <w:rsid w:val="00660FC2"/>
    <w:rsid w:val="00672F50"/>
    <w:rsid w:val="006817A9"/>
    <w:rsid w:val="00690E0C"/>
    <w:rsid w:val="006A50A7"/>
    <w:rsid w:val="006B3914"/>
    <w:rsid w:val="006C24E2"/>
    <w:rsid w:val="006E776A"/>
    <w:rsid w:val="007070CC"/>
    <w:rsid w:val="007217EF"/>
    <w:rsid w:val="00721B91"/>
    <w:rsid w:val="00731BCC"/>
    <w:rsid w:val="0077640B"/>
    <w:rsid w:val="00792D0E"/>
    <w:rsid w:val="007975F0"/>
    <w:rsid w:val="007F445B"/>
    <w:rsid w:val="0080714E"/>
    <w:rsid w:val="00810F29"/>
    <w:rsid w:val="00811A26"/>
    <w:rsid w:val="008169A3"/>
    <w:rsid w:val="00821376"/>
    <w:rsid w:val="00832A9F"/>
    <w:rsid w:val="00836EBD"/>
    <w:rsid w:val="008468E4"/>
    <w:rsid w:val="00886422"/>
    <w:rsid w:val="008941A9"/>
    <w:rsid w:val="008962E5"/>
    <w:rsid w:val="008B4FF9"/>
    <w:rsid w:val="008D4AC3"/>
    <w:rsid w:val="008D4CF6"/>
    <w:rsid w:val="0090297D"/>
    <w:rsid w:val="0090715C"/>
    <w:rsid w:val="00990F87"/>
    <w:rsid w:val="009A11D9"/>
    <w:rsid w:val="009A1AE8"/>
    <w:rsid w:val="009B0B07"/>
    <w:rsid w:val="009B5413"/>
    <w:rsid w:val="009D7372"/>
    <w:rsid w:val="009E45D1"/>
    <w:rsid w:val="009E4751"/>
    <w:rsid w:val="009E73B2"/>
    <w:rsid w:val="009F2111"/>
    <w:rsid w:val="00A14AF6"/>
    <w:rsid w:val="00A24843"/>
    <w:rsid w:val="00A259D1"/>
    <w:rsid w:val="00A36540"/>
    <w:rsid w:val="00A6238B"/>
    <w:rsid w:val="00A66D0E"/>
    <w:rsid w:val="00A71D2C"/>
    <w:rsid w:val="00A74267"/>
    <w:rsid w:val="00A92C16"/>
    <w:rsid w:val="00AA03F9"/>
    <w:rsid w:val="00AA1CAD"/>
    <w:rsid w:val="00AA25E9"/>
    <w:rsid w:val="00AB6922"/>
    <w:rsid w:val="00AC3A2A"/>
    <w:rsid w:val="00AC5565"/>
    <w:rsid w:val="00AD26F9"/>
    <w:rsid w:val="00AD4985"/>
    <w:rsid w:val="00AD6D2D"/>
    <w:rsid w:val="00B02E60"/>
    <w:rsid w:val="00B04E3C"/>
    <w:rsid w:val="00B070AD"/>
    <w:rsid w:val="00B07DC9"/>
    <w:rsid w:val="00B11181"/>
    <w:rsid w:val="00B12F9A"/>
    <w:rsid w:val="00B13CDA"/>
    <w:rsid w:val="00B23419"/>
    <w:rsid w:val="00B24CA5"/>
    <w:rsid w:val="00B67E41"/>
    <w:rsid w:val="00B715E3"/>
    <w:rsid w:val="00B72426"/>
    <w:rsid w:val="00B83CF3"/>
    <w:rsid w:val="00BA3BD9"/>
    <w:rsid w:val="00BA3E74"/>
    <w:rsid w:val="00BB0D09"/>
    <w:rsid w:val="00BD03B2"/>
    <w:rsid w:val="00BD542E"/>
    <w:rsid w:val="00BD7D23"/>
    <w:rsid w:val="00BE71C3"/>
    <w:rsid w:val="00C055BD"/>
    <w:rsid w:val="00C05B3D"/>
    <w:rsid w:val="00C05C6B"/>
    <w:rsid w:val="00C13D47"/>
    <w:rsid w:val="00C37323"/>
    <w:rsid w:val="00C4774A"/>
    <w:rsid w:val="00C71C7C"/>
    <w:rsid w:val="00C80A85"/>
    <w:rsid w:val="00C97151"/>
    <w:rsid w:val="00CA4890"/>
    <w:rsid w:val="00CD1CF8"/>
    <w:rsid w:val="00CD2DD8"/>
    <w:rsid w:val="00CF788A"/>
    <w:rsid w:val="00D163B2"/>
    <w:rsid w:val="00D3645C"/>
    <w:rsid w:val="00D4197E"/>
    <w:rsid w:val="00D5483A"/>
    <w:rsid w:val="00D753E0"/>
    <w:rsid w:val="00D75FB9"/>
    <w:rsid w:val="00D95340"/>
    <w:rsid w:val="00DE5392"/>
    <w:rsid w:val="00DF4412"/>
    <w:rsid w:val="00E2722B"/>
    <w:rsid w:val="00E40DE3"/>
    <w:rsid w:val="00E60493"/>
    <w:rsid w:val="00E66613"/>
    <w:rsid w:val="00E70FE8"/>
    <w:rsid w:val="00E83584"/>
    <w:rsid w:val="00E912D7"/>
    <w:rsid w:val="00EC2A51"/>
    <w:rsid w:val="00EC3D75"/>
    <w:rsid w:val="00ED0332"/>
    <w:rsid w:val="00ED12F9"/>
    <w:rsid w:val="00ED4B60"/>
    <w:rsid w:val="00EE3F5A"/>
    <w:rsid w:val="00EE57B5"/>
    <w:rsid w:val="00EF57F3"/>
    <w:rsid w:val="00EF587F"/>
    <w:rsid w:val="00F17077"/>
    <w:rsid w:val="00F3319C"/>
    <w:rsid w:val="00F4549A"/>
    <w:rsid w:val="00F52438"/>
    <w:rsid w:val="00F53BFA"/>
    <w:rsid w:val="00F55F92"/>
    <w:rsid w:val="00F8237B"/>
    <w:rsid w:val="00FC6E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412"/>
    <w:pPr>
      <w:spacing w:after="0" w:line="240" w:lineRule="auto"/>
    </w:pPr>
    <w:rPr>
      <w:rFonts w:ascii="Arial" w:hAnsi="Arial" w:cs="Arial"/>
    </w:rPr>
  </w:style>
  <w:style w:type="paragraph" w:styleId="Heading1">
    <w:name w:val="heading 1"/>
    <w:basedOn w:val="Normal"/>
    <w:next w:val="Normal"/>
    <w:link w:val="Heading1Char"/>
    <w:uiPriority w:val="9"/>
    <w:qFormat/>
    <w:rsid w:val="00EF57F3"/>
    <w:pPr>
      <w:keepNext/>
      <w:keepLines/>
      <w:spacing w:before="480" w:after="240"/>
      <w:outlineLvl w:val="0"/>
    </w:pPr>
    <w:rPr>
      <w:rFonts w:eastAsiaTheme="majorEastAsia"/>
      <w:b/>
      <w:bCs/>
      <w:sz w:val="28"/>
      <w:szCs w:val="28"/>
    </w:rPr>
  </w:style>
  <w:style w:type="paragraph" w:styleId="Heading2">
    <w:name w:val="heading 2"/>
    <w:basedOn w:val="Normal"/>
    <w:next w:val="Normal"/>
    <w:link w:val="Heading2Char"/>
    <w:uiPriority w:val="9"/>
    <w:unhideWhenUsed/>
    <w:qFormat/>
    <w:rsid w:val="000E46D3"/>
    <w:pPr>
      <w:spacing w:before="240"/>
      <w:outlineLvl w:val="1"/>
    </w:pPr>
    <w:rPr>
      <w:b/>
    </w:rPr>
  </w:style>
  <w:style w:type="paragraph" w:styleId="Heading3">
    <w:name w:val="heading 3"/>
    <w:basedOn w:val="Normal"/>
    <w:next w:val="Normal"/>
    <w:link w:val="Heading3Char"/>
    <w:uiPriority w:val="9"/>
    <w:unhideWhenUsed/>
    <w:qFormat/>
    <w:rsid w:val="00126975"/>
    <w:pPr>
      <w:keepNext/>
      <w:keepLines/>
      <w:spacing w:before="200"/>
      <w:outlineLvl w:val="2"/>
    </w:pPr>
    <w:rPr>
      <w:rFonts w:eastAsiaTheme="majorEastAsia"/>
      <w:b/>
      <w:bCs/>
      <w:sz w:val="20"/>
      <w:szCs w:val="20"/>
    </w:rPr>
  </w:style>
  <w:style w:type="paragraph" w:styleId="Heading4">
    <w:name w:val="heading 4"/>
    <w:basedOn w:val="Heading3"/>
    <w:next w:val="Normal"/>
    <w:link w:val="Heading4Char"/>
    <w:uiPriority w:val="9"/>
    <w:unhideWhenUsed/>
    <w:qFormat/>
    <w:rsid w:val="00126975"/>
    <w:pPr>
      <w:outlineLvl w:val="3"/>
    </w:pPr>
  </w:style>
  <w:style w:type="paragraph" w:styleId="Heading6">
    <w:name w:val="heading 6"/>
    <w:basedOn w:val="Normal"/>
    <w:next w:val="Normal"/>
    <w:link w:val="Heading6Char"/>
    <w:uiPriority w:val="9"/>
    <w:semiHidden/>
    <w:unhideWhenUsed/>
    <w:qFormat/>
    <w:rsid w:val="00B02E6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6049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6049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F57F3"/>
    <w:rPr>
      <w:rFonts w:ascii="Arial" w:eastAsiaTheme="majorEastAsia" w:hAnsi="Arial" w:cs="Arial"/>
      <w:b/>
      <w:bCs/>
      <w:sz w:val="28"/>
      <w:szCs w:val="28"/>
    </w:rPr>
  </w:style>
  <w:style w:type="paragraph" w:styleId="ListParagraph">
    <w:name w:val="List Paragraph"/>
    <w:basedOn w:val="Normal"/>
    <w:uiPriority w:val="34"/>
    <w:qFormat/>
    <w:rsid w:val="00502922"/>
    <w:pPr>
      <w:ind w:left="720"/>
      <w:contextualSpacing/>
    </w:pPr>
  </w:style>
  <w:style w:type="character" w:customStyle="1" w:styleId="Heading2Char">
    <w:name w:val="Heading 2 Char"/>
    <w:basedOn w:val="DefaultParagraphFont"/>
    <w:link w:val="Heading2"/>
    <w:uiPriority w:val="9"/>
    <w:rsid w:val="000E46D3"/>
    <w:rPr>
      <w:rFonts w:ascii="Arial" w:hAnsi="Arial" w:cs="Arial"/>
      <w:b/>
    </w:rPr>
  </w:style>
  <w:style w:type="paragraph" w:styleId="TOCHeading">
    <w:name w:val="TOC Heading"/>
    <w:basedOn w:val="Heading1"/>
    <w:next w:val="Normal"/>
    <w:uiPriority w:val="39"/>
    <w:unhideWhenUsed/>
    <w:qFormat/>
    <w:rsid w:val="00EF57F3"/>
    <w:pPr>
      <w:spacing w:after="0"/>
      <w:outlineLvl w:val="9"/>
    </w:pPr>
    <w:rPr>
      <w:rFonts w:asciiTheme="majorHAnsi" w:hAnsiTheme="majorHAnsi" w:cstheme="majorBidi"/>
      <w:color w:val="365F91" w:themeColor="accent1" w:themeShade="BF"/>
      <w:lang w:eastAsia="ja-JP"/>
    </w:rPr>
  </w:style>
  <w:style w:type="paragraph" w:styleId="TOC1">
    <w:name w:val="toc 1"/>
    <w:basedOn w:val="Normal"/>
    <w:next w:val="Normal"/>
    <w:autoRedefine/>
    <w:uiPriority w:val="39"/>
    <w:unhideWhenUsed/>
    <w:rsid w:val="00EF57F3"/>
    <w:pPr>
      <w:spacing w:after="100"/>
    </w:pPr>
  </w:style>
  <w:style w:type="paragraph" w:styleId="TOC2">
    <w:name w:val="toc 2"/>
    <w:basedOn w:val="Normal"/>
    <w:next w:val="Normal"/>
    <w:autoRedefine/>
    <w:uiPriority w:val="39"/>
    <w:unhideWhenUsed/>
    <w:rsid w:val="00EF57F3"/>
    <w:pPr>
      <w:spacing w:after="100"/>
      <w:ind w:left="220"/>
    </w:pPr>
  </w:style>
  <w:style w:type="character" w:styleId="Hyperlink">
    <w:name w:val="Hyperlink"/>
    <w:basedOn w:val="DefaultParagraphFont"/>
    <w:uiPriority w:val="99"/>
    <w:unhideWhenUsed/>
    <w:rsid w:val="00EF57F3"/>
    <w:rPr>
      <w:color w:val="0000FF" w:themeColor="hyperlink"/>
      <w:u w:val="single"/>
    </w:rPr>
  </w:style>
  <w:style w:type="paragraph" w:styleId="BalloonText">
    <w:name w:val="Balloon Text"/>
    <w:basedOn w:val="Normal"/>
    <w:link w:val="BalloonTextChar"/>
    <w:uiPriority w:val="99"/>
    <w:semiHidden/>
    <w:unhideWhenUsed/>
    <w:rsid w:val="00EF57F3"/>
    <w:rPr>
      <w:rFonts w:ascii="Tahoma" w:hAnsi="Tahoma" w:cs="Tahoma"/>
      <w:sz w:val="16"/>
      <w:szCs w:val="16"/>
    </w:rPr>
  </w:style>
  <w:style w:type="character" w:customStyle="1" w:styleId="BalloonTextChar">
    <w:name w:val="Balloon Text Char"/>
    <w:basedOn w:val="DefaultParagraphFont"/>
    <w:link w:val="BalloonText"/>
    <w:uiPriority w:val="99"/>
    <w:semiHidden/>
    <w:rsid w:val="00EF57F3"/>
    <w:rPr>
      <w:rFonts w:ascii="Tahoma" w:hAnsi="Tahoma" w:cs="Tahoma"/>
      <w:sz w:val="16"/>
      <w:szCs w:val="16"/>
    </w:rPr>
  </w:style>
  <w:style w:type="table" w:styleId="TableGrid">
    <w:name w:val="Table Grid"/>
    <w:basedOn w:val="TableNormal"/>
    <w:uiPriority w:val="59"/>
    <w:rsid w:val="00365B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sid w:val="00B02E60"/>
    <w:rPr>
      <w:rFonts w:asciiTheme="majorHAnsi" w:eastAsiaTheme="majorEastAsia" w:hAnsiTheme="majorHAnsi" w:cstheme="majorBidi"/>
      <w:i/>
      <w:iCs/>
      <w:color w:val="243F60" w:themeColor="accent1" w:themeShade="7F"/>
    </w:rPr>
  </w:style>
  <w:style w:type="character" w:customStyle="1" w:styleId="Heading3Char">
    <w:name w:val="Heading 3 Char"/>
    <w:basedOn w:val="DefaultParagraphFont"/>
    <w:link w:val="Heading3"/>
    <w:uiPriority w:val="9"/>
    <w:rsid w:val="00126975"/>
    <w:rPr>
      <w:rFonts w:ascii="Arial" w:eastAsiaTheme="majorEastAsia" w:hAnsi="Arial" w:cs="Arial"/>
      <w:b/>
      <w:bCs/>
      <w:sz w:val="20"/>
      <w:szCs w:val="20"/>
    </w:rPr>
  </w:style>
  <w:style w:type="paragraph" w:styleId="NormalWeb">
    <w:name w:val="Normal (Web)"/>
    <w:basedOn w:val="Normal"/>
    <w:uiPriority w:val="99"/>
    <w:semiHidden/>
    <w:unhideWhenUsed/>
    <w:rsid w:val="00AA25E9"/>
    <w:pPr>
      <w:spacing w:before="100" w:beforeAutospacing="1" w:after="100" w:afterAutospacing="1"/>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126975"/>
    <w:rPr>
      <w:rFonts w:ascii="Arial" w:eastAsiaTheme="majorEastAsia" w:hAnsi="Arial" w:cs="Arial"/>
      <w:b/>
      <w:bCs/>
      <w:sz w:val="20"/>
      <w:szCs w:val="20"/>
    </w:rPr>
  </w:style>
  <w:style w:type="paragraph" w:styleId="TOC3">
    <w:name w:val="toc 3"/>
    <w:basedOn w:val="Normal"/>
    <w:next w:val="Normal"/>
    <w:autoRedefine/>
    <w:uiPriority w:val="39"/>
    <w:unhideWhenUsed/>
    <w:rsid w:val="00126975"/>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412"/>
    <w:pPr>
      <w:spacing w:after="0" w:line="240" w:lineRule="auto"/>
    </w:pPr>
    <w:rPr>
      <w:rFonts w:ascii="Arial" w:hAnsi="Arial" w:cs="Arial"/>
    </w:rPr>
  </w:style>
  <w:style w:type="paragraph" w:styleId="Heading1">
    <w:name w:val="heading 1"/>
    <w:basedOn w:val="Normal"/>
    <w:next w:val="Normal"/>
    <w:link w:val="Heading1Char"/>
    <w:uiPriority w:val="9"/>
    <w:qFormat/>
    <w:rsid w:val="00EF57F3"/>
    <w:pPr>
      <w:keepNext/>
      <w:keepLines/>
      <w:spacing w:before="480" w:after="240"/>
      <w:outlineLvl w:val="0"/>
    </w:pPr>
    <w:rPr>
      <w:rFonts w:eastAsiaTheme="majorEastAsia"/>
      <w:b/>
      <w:bCs/>
      <w:sz w:val="28"/>
      <w:szCs w:val="28"/>
    </w:rPr>
  </w:style>
  <w:style w:type="paragraph" w:styleId="Heading2">
    <w:name w:val="heading 2"/>
    <w:basedOn w:val="Normal"/>
    <w:next w:val="Normal"/>
    <w:link w:val="Heading2Char"/>
    <w:uiPriority w:val="9"/>
    <w:unhideWhenUsed/>
    <w:qFormat/>
    <w:rsid w:val="000E46D3"/>
    <w:pPr>
      <w:spacing w:before="240"/>
      <w:outlineLvl w:val="1"/>
    </w:pPr>
    <w:rPr>
      <w:b/>
    </w:rPr>
  </w:style>
  <w:style w:type="paragraph" w:styleId="Heading3">
    <w:name w:val="heading 3"/>
    <w:basedOn w:val="Normal"/>
    <w:next w:val="Normal"/>
    <w:link w:val="Heading3Char"/>
    <w:uiPriority w:val="9"/>
    <w:unhideWhenUsed/>
    <w:qFormat/>
    <w:rsid w:val="00126975"/>
    <w:pPr>
      <w:keepNext/>
      <w:keepLines/>
      <w:spacing w:before="200"/>
      <w:outlineLvl w:val="2"/>
    </w:pPr>
    <w:rPr>
      <w:rFonts w:eastAsiaTheme="majorEastAsia"/>
      <w:b/>
      <w:bCs/>
      <w:sz w:val="20"/>
      <w:szCs w:val="20"/>
    </w:rPr>
  </w:style>
  <w:style w:type="paragraph" w:styleId="Heading4">
    <w:name w:val="heading 4"/>
    <w:basedOn w:val="Heading3"/>
    <w:next w:val="Normal"/>
    <w:link w:val="Heading4Char"/>
    <w:uiPriority w:val="9"/>
    <w:unhideWhenUsed/>
    <w:qFormat/>
    <w:rsid w:val="00126975"/>
    <w:pPr>
      <w:outlineLvl w:val="3"/>
    </w:pPr>
  </w:style>
  <w:style w:type="paragraph" w:styleId="Heading6">
    <w:name w:val="heading 6"/>
    <w:basedOn w:val="Normal"/>
    <w:next w:val="Normal"/>
    <w:link w:val="Heading6Char"/>
    <w:uiPriority w:val="9"/>
    <w:semiHidden/>
    <w:unhideWhenUsed/>
    <w:qFormat/>
    <w:rsid w:val="00B02E6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6049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6049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F57F3"/>
    <w:rPr>
      <w:rFonts w:ascii="Arial" w:eastAsiaTheme="majorEastAsia" w:hAnsi="Arial" w:cs="Arial"/>
      <w:b/>
      <w:bCs/>
      <w:sz w:val="28"/>
      <w:szCs w:val="28"/>
    </w:rPr>
  </w:style>
  <w:style w:type="paragraph" w:styleId="ListParagraph">
    <w:name w:val="List Paragraph"/>
    <w:basedOn w:val="Normal"/>
    <w:uiPriority w:val="34"/>
    <w:qFormat/>
    <w:rsid w:val="00502922"/>
    <w:pPr>
      <w:ind w:left="720"/>
      <w:contextualSpacing/>
    </w:pPr>
  </w:style>
  <w:style w:type="character" w:customStyle="1" w:styleId="Heading2Char">
    <w:name w:val="Heading 2 Char"/>
    <w:basedOn w:val="DefaultParagraphFont"/>
    <w:link w:val="Heading2"/>
    <w:uiPriority w:val="9"/>
    <w:rsid w:val="000E46D3"/>
    <w:rPr>
      <w:rFonts w:ascii="Arial" w:hAnsi="Arial" w:cs="Arial"/>
      <w:b/>
    </w:rPr>
  </w:style>
  <w:style w:type="paragraph" w:styleId="TOCHeading">
    <w:name w:val="TOC Heading"/>
    <w:basedOn w:val="Heading1"/>
    <w:next w:val="Normal"/>
    <w:uiPriority w:val="39"/>
    <w:unhideWhenUsed/>
    <w:qFormat/>
    <w:rsid w:val="00EF57F3"/>
    <w:pPr>
      <w:spacing w:after="0"/>
      <w:outlineLvl w:val="9"/>
    </w:pPr>
    <w:rPr>
      <w:rFonts w:asciiTheme="majorHAnsi" w:hAnsiTheme="majorHAnsi" w:cstheme="majorBidi"/>
      <w:color w:val="365F91" w:themeColor="accent1" w:themeShade="BF"/>
      <w:lang w:eastAsia="ja-JP"/>
    </w:rPr>
  </w:style>
  <w:style w:type="paragraph" w:styleId="TOC1">
    <w:name w:val="toc 1"/>
    <w:basedOn w:val="Normal"/>
    <w:next w:val="Normal"/>
    <w:autoRedefine/>
    <w:uiPriority w:val="39"/>
    <w:unhideWhenUsed/>
    <w:rsid w:val="00EF57F3"/>
    <w:pPr>
      <w:spacing w:after="100"/>
    </w:pPr>
  </w:style>
  <w:style w:type="paragraph" w:styleId="TOC2">
    <w:name w:val="toc 2"/>
    <w:basedOn w:val="Normal"/>
    <w:next w:val="Normal"/>
    <w:autoRedefine/>
    <w:uiPriority w:val="39"/>
    <w:unhideWhenUsed/>
    <w:rsid w:val="00EF57F3"/>
    <w:pPr>
      <w:spacing w:after="100"/>
      <w:ind w:left="220"/>
    </w:pPr>
  </w:style>
  <w:style w:type="character" w:styleId="Hyperlink">
    <w:name w:val="Hyperlink"/>
    <w:basedOn w:val="DefaultParagraphFont"/>
    <w:uiPriority w:val="99"/>
    <w:unhideWhenUsed/>
    <w:rsid w:val="00EF57F3"/>
    <w:rPr>
      <w:color w:val="0000FF" w:themeColor="hyperlink"/>
      <w:u w:val="single"/>
    </w:rPr>
  </w:style>
  <w:style w:type="paragraph" w:styleId="BalloonText">
    <w:name w:val="Balloon Text"/>
    <w:basedOn w:val="Normal"/>
    <w:link w:val="BalloonTextChar"/>
    <w:uiPriority w:val="99"/>
    <w:semiHidden/>
    <w:unhideWhenUsed/>
    <w:rsid w:val="00EF57F3"/>
    <w:rPr>
      <w:rFonts w:ascii="Tahoma" w:hAnsi="Tahoma" w:cs="Tahoma"/>
      <w:sz w:val="16"/>
      <w:szCs w:val="16"/>
    </w:rPr>
  </w:style>
  <w:style w:type="character" w:customStyle="1" w:styleId="BalloonTextChar">
    <w:name w:val="Balloon Text Char"/>
    <w:basedOn w:val="DefaultParagraphFont"/>
    <w:link w:val="BalloonText"/>
    <w:uiPriority w:val="99"/>
    <w:semiHidden/>
    <w:rsid w:val="00EF57F3"/>
    <w:rPr>
      <w:rFonts w:ascii="Tahoma" w:hAnsi="Tahoma" w:cs="Tahoma"/>
      <w:sz w:val="16"/>
      <w:szCs w:val="16"/>
    </w:rPr>
  </w:style>
  <w:style w:type="table" w:styleId="TableGrid">
    <w:name w:val="Table Grid"/>
    <w:basedOn w:val="TableNormal"/>
    <w:uiPriority w:val="59"/>
    <w:rsid w:val="00365B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sid w:val="00B02E60"/>
    <w:rPr>
      <w:rFonts w:asciiTheme="majorHAnsi" w:eastAsiaTheme="majorEastAsia" w:hAnsiTheme="majorHAnsi" w:cstheme="majorBidi"/>
      <w:i/>
      <w:iCs/>
      <w:color w:val="243F60" w:themeColor="accent1" w:themeShade="7F"/>
    </w:rPr>
  </w:style>
  <w:style w:type="character" w:customStyle="1" w:styleId="Heading3Char">
    <w:name w:val="Heading 3 Char"/>
    <w:basedOn w:val="DefaultParagraphFont"/>
    <w:link w:val="Heading3"/>
    <w:uiPriority w:val="9"/>
    <w:rsid w:val="00126975"/>
    <w:rPr>
      <w:rFonts w:ascii="Arial" w:eastAsiaTheme="majorEastAsia" w:hAnsi="Arial" w:cs="Arial"/>
      <w:b/>
      <w:bCs/>
      <w:sz w:val="20"/>
      <w:szCs w:val="20"/>
    </w:rPr>
  </w:style>
  <w:style w:type="paragraph" w:styleId="NormalWeb">
    <w:name w:val="Normal (Web)"/>
    <w:basedOn w:val="Normal"/>
    <w:uiPriority w:val="99"/>
    <w:semiHidden/>
    <w:unhideWhenUsed/>
    <w:rsid w:val="00AA25E9"/>
    <w:pPr>
      <w:spacing w:before="100" w:beforeAutospacing="1" w:after="100" w:afterAutospacing="1"/>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126975"/>
    <w:rPr>
      <w:rFonts w:ascii="Arial" w:eastAsiaTheme="majorEastAsia" w:hAnsi="Arial" w:cs="Arial"/>
      <w:b/>
      <w:bCs/>
      <w:sz w:val="20"/>
      <w:szCs w:val="20"/>
    </w:rPr>
  </w:style>
  <w:style w:type="paragraph" w:styleId="TOC3">
    <w:name w:val="toc 3"/>
    <w:basedOn w:val="Normal"/>
    <w:next w:val="Normal"/>
    <w:autoRedefine/>
    <w:uiPriority w:val="39"/>
    <w:unhideWhenUsed/>
    <w:rsid w:val="0012697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060740">
      <w:bodyDiv w:val="1"/>
      <w:marLeft w:val="0"/>
      <w:marRight w:val="0"/>
      <w:marTop w:val="0"/>
      <w:marBottom w:val="0"/>
      <w:divBdr>
        <w:top w:val="none" w:sz="0" w:space="0" w:color="auto"/>
        <w:left w:val="none" w:sz="0" w:space="0" w:color="auto"/>
        <w:bottom w:val="none" w:sz="0" w:space="0" w:color="auto"/>
        <w:right w:val="none" w:sz="0" w:space="0" w:color="auto"/>
      </w:divBdr>
    </w:div>
    <w:div w:id="105084401">
      <w:bodyDiv w:val="1"/>
      <w:marLeft w:val="0"/>
      <w:marRight w:val="0"/>
      <w:marTop w:val="0"/>
      <w:marBottom w:val="0"/>
      <w:divBdr>
        <w:top w:val="none" w:sz="0" w:space="0" w:color="auto"/>
        <w:left w:val="none" w:sz="0" w:space="0" w:color="auto"/>
        <w:bottom w:val="none" w:sz="0" w:space="0" w:color="auto"/>
        <w:right w:val="none" w:sz="0" w:space="0" w:color="auto"/>
      </w:divBdr>
    </w:div>
    <w:div w:id="115029896">
      <w:bodyDiv w:val="1"/>
      <w:marLeft w:val="0"/>
      <w:marRight w:val="0"/>
      <w:marTop w:val="0"/>
      <w:marBottom w:val="0"/>
      <w:divBdr>
        <w:top w:val="none" w:sz="0" w:space="0" w:color="auto"/>
        <w:left w:val="none" w:sz="0" w:space="0" w:color="auto"/>
        <w:bottom w:val="none" w:sz="0" w:space="0" w:color="auto"/>
        <w:right w:val="none" w:sz="0" w:space="0" w:color="auto"/>
      </w:divBdr>
    </w:div>
    <w:div w:id="147215626">
      <w:bodyDiv w:val="1"/>
      <w:marLeft w:val="0"/>
      <w:marRight w:val="0"/>
      <w:marTop w:val="0"/>
      <w:marBottom w:val="0"/>
      <w:divBdr>
        <w:top w:val="none" w:sz="0" w:space="0" w:color="auto"/>
        <w:left w:val="none" w:sz="0" w:space="0" w:color="auto"/>
        <w:bottom w:val="none" w:sz="0" w:space="0" w:color="auto"/>
        <w:right w:val="none" w:sz="0" w:space="0" w:color="auto"/>
      </w:divBdr>
    </w:div>
    <w:div w:id="148399198">
      <w:bodyDiv w:val="1"/>
      <w:marLeft w:val="0"/>
      <w:marRight w:val="0"/>
      <w:marTop w:val="0"/>
      <w:marBottom w:val="0"/>
      <w:divBdr>
        <w:top w:val="none" w:sz="0" w:space="0" w:color="auto"/>
        <w:left w:val="none" w:sz="0" w:space="0" w:color="auto"/>
        <w:bottom w:val="none" w:sz="0" w:space="0" w:color="auto"/>
        <w:right w:val="none" w:sz="0" w:space="0" w:color="auto"/>
      </w:divBdr>
    </w:div>
    <w:div w:id="157379844">
      <w:bodyDiv w:val="1"/>
      <w:marLeft w:val="0"/>
      <w:marRight w:val="0"/>
      <w:marTop w:val="0"/>
      <w:marBottom w:val="0"/>
      <w:divBdr>
        <w:top w:val="none" w:sz="0" w:space="0" w:color="auto"/>
        <w:left w:val="none" w:sz="0" w:space="0" w:color="auto"/>
        <w:bottom w:val="none" w:sz="0" w:space="0" w:color="auto"/>
        <w:right w:val="none" w:sz="0" w:space="0" w:color="auto"/>
      </w:divBdr>
    </w:div>
    <w:div w:id="159781268">
      <w:bodyDiv w:val="1"/>
      <w:marLeft w:val="0"/>
      <w:marRight w:val="0"/>
      <w:marTop w:val="0"/>
      <w:marBottom w:val="0"/>
      <w:divBdr>
        <w:top w:val="none" w:sz="0" w:space="0" w:color="auto"/>
        <w:left w:val="none" w:sz="0" w:space="0" w:color="auto"/>
        <w:bottom w:val="none" w:sz="0" w:space="0" w:color="auto"/>
        <w:right w:val="none" w:sz="0" w:space="0" w:color="auto"/>
      </w:divBdr>
    </w:div>
    <w:div w:id="165946637">
      <w:bodyDiv w:val="1"/>
      <w:marLeft w:val="0"/>
      <w:marRight w:val="0"/>
      <w:marTop w:val="0"/>
      <w:marBottom w:val="0"/>
      <w:divBdr>
        <w:top w:val="none" w:sz="0" w:space="0" w:color="auto"/>
        <w:left w:val="none" w:sz="0" w:space="0" w:color="auto"/>
        <w:bottom w:val="none" w:sz="0" w:space="0" w:color="auto"/>
        <w:right w:val="none" w:sz="0" w:space="0" w:color="auto"/>
      </w:divBdr>
    </w:div>
    <w:div w:id="195504797">
      <w:bodyDiv w:val="1"/>
      <w:marLeft w:val="0"/>
      <w:marRight w:val="0"/>
      <w:marTop w:val="0"/>
      <w:marBottom w:val="0"/>
      <w:divBdr>
        <w:top w:val="none" w:sz="0" w:space="0" w:color="auto"/>
        <w:left w:val="none" w:sz="0" w:space="0" w:color="auto"/>
        <w:bottom w:val="none" w:sz="0" w:space="0" w:color="auto"/>
        <w:right w:val="none" w:sz="0" w:space="0" w:color="auto"/>
      </w:divBdr>
    </w:div>
    <w:div w:id="275522826">
      <w:bodyDiv w:val="1"/>
      <w:marLeft w:val="0"/>
      <w:marRight w:val="0"/>
      <w:marTop w:val="0"/>
      <w:marBottom w:val="0"/>
      <w:divBdr>
        <w:top w:val="none" w:sz="0" w:space="0" w:color="auto"/>
        <w:left w:val="none" w:sz="0" w:space="0" w:color="auto"/>
        <w:bottom w:val="none" w:sz="0" w:space="0" w:color="auto"/>
        <w:right w:val="none" w:sz="0" w:space="0" w:color="auto"/>
      </w:divBdr>
    </w:div>
    <w:div w:id="289091613">
      <w:bodyDiv w:val="1"/>
      <w:marLeft w:val="0"/>
      <w:marRight w:val="0"/>
      <w:marTop w:val="0"/>
      <w:marBottom w:val="0"/>
      <w:divBdr>
        <w:top w:val="none" w:sz="0" w:space="0" w:color="auto"/>
        <w:left w:val="none" w:sz="0" w:space="0" w:color="auto"/>
        <w:bottom w:val="none" w:sz="0" w:space="0" w:color="auto"/>
        <w:right w:val="none" w:sz="0" w:space="0" w:color="auto"/>
      </w:divBdr>
    </w:div>
    <w:div w:id="324821890">
      <w:bodyDiv w:val="1"/>
      <w:marLeft w:val="0"/>
      <w:marRight w:val="0"/>
      <w:marTop w:val="0"/>
      <w:marBottom w:val="0"/>
      <w:divBdr>
        <w:top w:val="none" w:sz="0" w:space="0" w:color="auto"/>
        <w:left w:val="none" w:sz="0" w:space="0" w:color="auto"/>
        <w:bottom w:val="none" w:sz="0" w:space="0" w:color="auto"/>
        <w:right w:val="none" w:sz="0" w:space="0" w:color="auto"/>
      </w:divBdr>
    </w:div>
    <w:div w:id="413939793">
      <w:bodyDiv w:val="1"/>
      <w:marLeft w:val="0"/>
      <w:marRight w:val="0"/>
      <w:marTop w:val="0"/>
      <w:marBottom w:val="0"/>
      <w:divBdr>
        <w:top w:val="none" w:sz="0" w:space="0" w:color="auto"/>
        <w:left w:val="none" w:sz="0" w:space="0" w:color="auto"/>
        <w:bottom w:val="none" w:sz="0" w:space="0" w:color="auto"/>
        <w:right w:val="none" w:sz="0" w:space="0" w:color="auto"/>
      </w:divBdr>
    </w:div>
    <w:div w:id="447621988">
      <w:bodyDiv w:val="1"/>
      <w:marLeft w:val="0"/>
      <w:marRight w:val="0"/>
      <w:marTop w:val="0"/>
      <w:marBottom w:val="0"/>
      <w:divBdr>
        <w:top w:val="none" w:sz="0" w:space="0" w:color="auto"/>
        <w:left w:val="none" w:sz="0" w:space="0" w:color="auto"/>
        <w:bottom w:val="none" w:sz="0" w:space="0" w:color="auto"/>
        <w:right w:val="none" w:sz="0" w:space="0" w:color="auto"/>
      </w:divBdr>
    </w:div>
    <w:div w:id="465511048">
      <w:bodyDiv w:val="1"/>
      <w:marLeft w:val="0"/>
      <w:marRight w:val="0"/>
      <w:marTop w:val="0"/>
      <w:marBottom w:val="0"/>
      <w:divBdr>
        <w:top w:val="none" w:sz="0" w:space="0" w:color="auto"/>
        <w:left w:val="none" w:sz="0" w:space="0" w:color="auto"/>
        <w:bottom w:val="none" w:sz="0" w:space="0" w:color="auto"/>
        <w:right w:val="none" w:sz="0" w:space="0" w:color="auto"/>
      </w:divBdr>
    </w:div>
    <w:div w:id="547496136">
      <w:bodyDiv w:val="1"/>
      <w:marLeft w:val="0"/>
      <w:marRight w:val="0"/>
      <w:marTop w:val="0"/>
      <w:marBottom w:val="0"/>
      <w:divBdr>
        <w:top w:val="none" w:sz="0" w:space="0" w:color="auto"/>
        <w:left w:val="none" w:sz="0" w:space="0" w:color="auto"/>
        <w:bottom w:val="none" w:sz="0" w:space="0" w:color="auto"/>
        <w:right w:val="none" w:sz="0" w:space="0" w:color="auto"/>
      </w:divBdr>
    </w:div>
    <w:div w:id="742870963">
      <w:bodyDiv w:val="1"/>
      <w:marLeft w:val="0"/>
      <w:marRight w:val="0"/>
      <w:marTop w:val="0"/>
      <w:marBottom w:val="0"/>
      <w:divBdr>
        <w:top w:val="none" w:sz="0" w:space="0" w:color="auto"/>
        <w:left w:val="none" w:sz="0" w:space="0" w:color="auto"/>
        <w:bottom w:val="none" w:sz="0" w:space="0" w:color="auto"/>
        <w:right w:val="none" w:sz="0" w:space="0" w:color="auto"/>
      </w:divBdr>
    </w:div>
    <w:div w:id="788670098">
      <w:bodyDiv w:val="1"/>
      <w:marLeft w:val="0"/>
      <w:marRight w:val="0"/>
      <w:marTop w:val="0"/>
      <w:marBottom w:val="0"/>
      <w:divBdr>
        <w:top w:val="none" w:sz="0" w:space="0" w:color="auto"/>
        <w:left w:val="none" w:sz="0" w:space="0" w:color="auto"/>
        <w:bottom w:val="none" w:sz="0" w:space="0" w:color="auto"/>
        <w:right w:val="none" w:sz="0" w:space="0" w:color="auto"/>
      </w:divBdr>
    </w:div>
    <w:div w:id="857894469">
      <w:bodyDiv w:val="1"/>
      <w:marLeft w:val="0"/>
      <w:marRight w:val="0"/>
      <w:marTop w:val="0"/>
      <w:marBottom w:val="0"/>
      <w:divBdr>
        <w:top w:val="none" w:sz="0" w:space="0" w:color="auto"/>
        <w:left w:val="none" w:sz="0" w:space="0" w:color="auto"/>
        <w:bottom w:val="none" w:sz="0" w:space="0" w:color="auto"/>
        <w:right w:val="none" w:sz="0" w:space="0" w:color="auto"/>
      </w:divBdr>
    </w:div>
    <w:div w:id="976032728">
      <w:bodyDiv w:val="1"/>
      <w:marLeft w:val="0"/>
      <w:marRight w:val="0"/>
      <w:marTop w:val="0"/>
      <w:marBottom w:val="0"/>
      <w:divBdr>
        <w:top w:val="none" w:sz="0" w:space="0" w:color="auto"/>
        <w:left w:val="none" w:sz="0" w:space="0" w:color="auto"/>
        <w:bottom w:val="none" w:sz="0" w:space="0" w:color="auto"/>
        <w:right w:val="none" w:sz="0" w:space="0" w:color="auto"/>
      </w:divBdr>
    </w:div>
    <w:div w:id="999693985">
      <w:bodyDiv w:val="1"/>
      <w:marLeft w:val="0"/>
      <w:marRight w:val="0"/>
      <w:marTop w:val="0"/>
      <w:marBottom w:val="0"/>
      <w:divBdr>
        <w:top w:val="none" w:sz="0" w:space="0" w:color="auto"/>
        <w:left w:val="none" w:sz="0" w:space="0" w:color="auto"/>
        <w:bottom w:val="none" w:sz="0" w:space="0" w:color="auto"/>
        <w:right w:val="none" w:sz="0" w:space="0" w:color="auto"/>
      </w:divBdr>
    </w:div>
    <w:div w:id="1001547699">
      <w:bodyDiv w:val="1"/>
      <w:marLeft w:val="0"/>
      <w:marRight w:val="0"/>
      <w:marTop w:val="0"/>
      <w:marBottom w:val="0"/>
      <w:divBdr>
        <w:top w:val="none" w:sz="0" w:space="0" w:color="auto"/>
        <w:left w:val="none" w:sz="0" w:space="0" w:color="auto"/>
        <w:bottom w:val="none" w:sz="0" w:space="0" w:color="auto"/>
        <w:right w:val="none" w:sz="0" w:space="0" w:color="auto"/>
      </w:divBdr>
    </w:div>
    <w:div w:id="1006595693">
      <w:bodyDiv w:val="1"/>
      <w:marLeft w:val="0"/>
      <w:marRight w:val="0"/>
      <w:marTop w:val="0"/>
      <w:marBottom w:val="0"/>
      <w:divBdr>
        <w:top w:val="none" w:sz="0" w:space="0" w:color="auto"/>
        <w:left w:val="none" w:sz="0" w:space="0" w:color="auto"/>
        <w:bottom w:val="none" w:sz="0" w:space="0" w:color="auto"/>
        <w:right w:val="none" w:sz="0" w:space="0" w:color="auto"/>
      </w:divBdr>
    </w:div>
    <w:div w:id="1011102842">
      <w:bodyDiv w:val="1"/>
      <w:marLeft w:val="0"/>
      <w:marRight w:val="0"/>
      <w:marTop w:val="0"/>
      <w:marBottom w:val="0"/>
      <w:divBdr>
        <w:top w:val="none" w:sz="0" w:space="0" w:color="auto"/>
        <w:left w:val="none" w:sz="0" w:space="0" w:color="auto"/>
        <w:bottom w:val="none" w:sz="0" w:space="0" w:color="auto"/>
        <w:right w:val="none" w:sz="0" w:space="0" w:color="auto"/>
      </w:divBdr>
    </w:div>
    <w:div w:id="1170557715">
      <w:bodyDiv w:val="1"/>
      <w:marLeft w:val="0"/>
      <w:marRight w:val="0"/>
      <w:marTop w:val="0"/>
      <w:marBottom w:val="0"/>
      <w:divBdr>
        <w:top w:val="none" w:sz="0" w:space="0" w:color="auto"/>
        <w:left w:val="none" w:sz="0" w:space="0" w:color="auto"/>
        <w:bottom w:val="none" w:sz="0" w:space="0" w:color="auto"/>
        <w:right w:val="none" w:sz="0" w:space="0" w:color="auto"/>
      </w:divBdr>
    </w:div>
    <w:div w:id="1230994475">
      <w:bodyDiv w:val="1"/>
      <w:marLeft w:val="0"/>
      <w:marRight w:val="0"/>
      <w:marTop w:val="0"/>
      <w:marBottom w:val="0"/>
      <w:divBdr>
        <w:top w:val="none" w:sz="0" w:space="0" w:color="auto"/>
        <w:left w:val="none" w:sz="0" w:space="0" w:color="auto"/>
        <w:bottom w:val="none" w:sz="0" w:space="0" w:color="auto"/>
        <w:right w:val="none" w:sz="0" w:space="0" w:color="auto"/>
      </w:divBdr>
    </w:div>
    <w:div w:id="1253313855">
      <w:bodyDiv w:val="1"/>
      <w:marLeft w:val="0"/>
      <w:marRight w:val="0"/>
      <w:marTop w:val="0"/>
      <w:marBottom w:val="0"/>
      <w:divBdr>
        <w:top w:val="none" w:sz="0" w:space="0" w:color="auto"/>
        <w:left w:val="none" w:sz="0" w:space="0" w:color="auto"/>
        <w:bottom w:val="none" w:sz="0" w:space="0" w:color="auto"/>
        <w:right w:val="none" w:sz="0" w:space="0" w:color="auto"/>
      </w:divBdr>
      <w:divsChild>
        <w:div w:id="629555434">
          <w:marLeft w:val="0"/>
          <w:marRight w:val="0"/>
          <w:marTop w:val="0"/>
          <w:marBottom w:val="0"/>
          <w:divBdr>
            <w:top w:val="none" w:sz="0" w:space="0" w:color="auto"/>
            <w:left w:val="none" w:sz="0" w:space="0" w:color="auto"/>
            <w:bottom w:val="none" w:sz="0" w:space="0" w:color="auto"/>
            <w:right w:val="none" w:sz="0" w:space="0" w:color="auto"/>
          </w:divBdr>
        </w:div>
        <w:div w:id="1842087620">
          <w:marLeft w:val="0"/>
          <w:marRight w:val="0"/>
          <w:marTop w:val="0"/>
          <w:marBottom w:val="0"/>
          <w:divBdr>
            <w:top w:val="none" w:sz="0" w:space="0" w:color="auto"/>
            <w:left w:val="none" w:sz="0" w:space="0" w:color="auto"/>
            <w:bottom w:val="none" w:sz="0" w:space="0" w:color="auto"/>
            <w:right w:val="none" w:sz="0" w:space="0" w:color="auto"/>
          </w:divBdr>
        </w:div>
        <w:div w:id="281694052">
          <w:marLeft w:val="0"/>
          <w:marRight w:val="0"/>
          <w:marTop w:val="0"/>
          <w:marBottom w:val="0"/>
          <w:divBdr>
            <w:top w:val="none" w:sz="0" w:space="0" w:color="auto"/>
            <w:left w:val="none" w:sz="0" w:space="0" w:color="auto"/>
            <w:bottom w:val="none" w:sz="0" w:space="0" w:color="auto"/>
            <w:right w:val="none" w:sz="0" w:space="0" w:color="auto"/>
          </w:divBdr>
        </w:div>
        <w:div w:id="1102409574">
          <w:marLeft w:val="0"/>
          <w:marRight w:val="0"/>
          <w:marTop w:val="0"/>
          <w:marBottom w:val="0"/>
          <w:divBdr>
            <w:top w:val="none" w:sz="0" w:space="0" w:color="auto"/>
            <w:left w:val="none" w:sz="0" w:space="0" w:color="auto"/>
            <w:bottom w:val="none" w:sz="0" w:space="0" w:color="auto"/>
            <w:right w:val="none" w:sz="0" w:space="0" w:color="auto"/>
          </w:divBdr>
        </w:div>
      </w:divsChild>
    </w:div>
    <w:div w:id="1351837852">
      <w:bodyDiv w:val="1"/>
      <w:marLeft w:val="0"/>
      <w:marRight w:val="0"/>
      <w:marTop w:val="0"/>
      <w:marBottom w:val="0"/>
      <w:divBdr>
        <w:top w:val="none" w:sz="0" w:space="0" w:color="auto"/>
        <w:left w:val="none" w:sz="0" w:space="0" w:color="auto"/>
        <w:bottom w:val="none" w:sz="0" w:space="0" w:color="auto"/>
        <w:right w:val="none" w:sz="0" w:space="0" w:color="auto"/>
      </w:divBdr>
    </w:div>
    <w:div w:id="1449201962">
      <w:bodyDiv w:val="1"/>
      <w:marLeft w:val="0"/>
      <w:marRight w:val="0"/>
      <w:marTop w:val="0"/>
      <w:marBottom w:val="0"/>
      <w:divBdr>
        <w:top w:val="none" w:sz="0" w:space="0" w:color="auto"/>
        <w:left w:val="none" w:sz="0" w:space="0" w:color="auto"/>
        <w:bottom w:val="none" w:sz="0" w:space="0" w:color="auto"/>
        <w:right w:val="none" w:sz="0" w:space="0" w:color="auto"/>
      </w:divBdr>
    </w:div>
    <w:div w:id="1623459686">
      <w:bodyDiv w:val="1"/>
      <w:marLeft w:val="0"/>
      <w:marRight w:val="0"/>
      <w:marTop w:val="0"/>
      <w:marBottom w:val="0"/>
      <w:divBdr>
        <w:top w:val="none" w:sz="0" w:space="0" w:color="auto"/>
        <w:left w:val="none" w:sz="0" w:space="0" w:color="auto"/>
        <w:bottom w:val="none" w:sz="0" w:space="0" w:color="auto"/>
        <w:right w:val="none" w:sz="0" w:space="0" w:color="auto"/>
      </w:divBdr>
    </w:div>
    <w:div w:id="1764112217">
      <w:bodyDiv w:val="1"/>
      <w:marLeft w:val="0"/>
      <w:marRight w:val="0"/>
      <w:marTop w:val="0"/>
      <w:marBottom w:val="0"/>
      <w:divBdr>
        <w:top w:val="none" w:sz="0" w:space="0" w:color="auto"/>
        <w:left w:val="none" w:sz="0" w:space="0" w:color="auto"/>
        <w:bottom w:val="none" w:sz="0" w:space="0" w:color="auto"/>
        <w:right w:val="none" w:sz="0" w:space="0" w:color="auto"/>
      </w:divBdr>
    </w:div>
    <w:div w:id="1892762305">
      <w:bodyDiv w:val="1"/>
      <w:marLeft w:val="0"/>
      <w:marRight w:val="0"/>
      <w:marTop w:val="0"/>
      <w:marBottom w:val="0"/>
      <w:divBdr>
        <w:top w:val="none" w:sz="0" w:space="0" w:color="auto"/>
        <w:left w:val="none" w:sz="0" w:space="0" w:color="auto"/>
        <w:bottom w:val="none" w:sz="0" w:space="0" w:color="auto"/>
        <w:right w:val="none" w:sz="0" w:space="0" w:color="auto"/>
      </w:divBdr>
    </w:div>
    <w:div w:id="1926500937">
      <w:bodyDiv w:val="1"/>
      <w:marLeft w:val="0"/>
      <w:marRight w:val="0"/>
      <w:marTop w:val="0"/>
      <w:marBottom w:val="0"/>
      <w:divBdr>
        <w:top w:val="none" w:sz="0" w:space="0" w:color="auto"/>
        <w:left w:val="none" w:sz="0" w:space="0" w:color="auto"/>
        <w:bottom w:val="none" w:sz="0" w:space="0" w:color="auto"/>
        <w:right w:val="none" w:sz="0" w:space="0" w:color="auto"/>
      </w:divBdr>
    </w:div>
    <w:div w:id="2039237934">
      <w:bodyDiv w:val="1"/>
      <w:marLeft w:val="0"/>
      <w:marRight w:val="0"/>
      <w:marTop w:val="0"/>
      <w:marBottom w:val="0"/>
      <w:divBdr>
        <w:top w:val="none" w:sz="0" w:space="0" w:color="auto"/>
        <w:left w:val="none" w:sz="0" w:space="0" w:color="auto"/>
        <w:bottom w:val="none" w:sz="0" w:space="0" w:color="auto"/>
        <w:right w:val="none" w:sz="0" w:space="0" w:color="auto"/>
      </w:divBdr>
    </w:div>
    <w:div w:id="2051566994">
      <w:bodyDiv w:val="1"/>
      <w:marLeft w:val="0"/>
      <w:marRight w:val="0"/>
      <w:marTop w:val="0"/>
      <w:marBottom w:val="0"/>
      <w:divBdr>
        <w:top w:val="none" w:sz="0" w:space="0" w:color="auto"/>
        <w:left w:val="none" w:sz="0" w:space="0" w:color="auto"/>
        <w:bottom w:val="none" w:sz="0" w:space="0" w:color="auto"/>
        <w:right w:val="none" w:sz="0" w:space="0" w:color="auto"/>
      </w:divBdr>
    </w:div>
    <w:div w:id="2068607328">
      <w:bodyDiv w:val="1"/>
      <w:marLeft w:val="0"/>
      <w:marRight w:val="0"/>
      <w:marTop w:val="0"/>
      <w:marBottom w:val="0"/>
      <w:divBdr>
        <w:top w:val="none" w:sz="0" w:space="0" w:color="auto"/>
        <w:left w:val="none" w:sz="0" w:space="0" w:color="auto"/>
        <w:bottom w:val="none" w:sz="0" w:space="0" w:color="auto"/>
        <w:right w:val="none" w:sz="0" w:space="0" w:color="auto"/>
      </w:divBdr>
    </w:div>
    <w:div w:id="213949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package" Target="embeddings/Microsoft_Excel_Worksheet1.xlsx"/><Relationship Id="rId5" Type="http://schemas.openxmlformats.org/officeDocument/2006/relationships/settings" Target="settings.xml"/><Relationship Id="rId15" Type="http://schemas.openxmlformats.org/officeDocument/2006/relationships/oleObject" Target="embeddings/oleObject2.bin"/><Relationship Id="rId10" Type="http://schemas.openxmlformats.org/officeDocument/2006/relationships/image" Target="media/image4.emf"/><Relationship Id="rId4" Type="http://schemas.microsoft.com/office/2007/relationships/stylesWithEffects" Target="stylesWithEffects.xml"/><Relationship Id="rId9" Type="http://schemas.openxmlformats.org/officeDocument/2006/relationships/image" Target="media/image3.jpg"/><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0C6C67-61D4-477F-AE97-7A6F2D948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16</Pages>
  <Words>3926</Words>
  <Characters>22379</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Garret Healy</dc:creator>
  <cp:lastModifiedBy>Garret Healy</cp:lastModifiedBy>
  <cp:revision>25</cp:revision>
  <dcterms:created xsi:type="dcterms:W3CDTF">2013-07-09T10:09:00Z</dcterms:created>
  <dcterms:modified xsi:type="dcterms:W3CDTF">2013-07-10T12:28:00Z</dcterms:modified>
</cp:coreProperties>
</file>